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ind w:firstLine="2088" w:firstLineChars="650"/>
        <w:rPr>
          <w:b/>
          <w:sz w:val="32"/>
          <w:szCs w:val="32"/>
        </w:rPr>
      </w:pPr>
      <w:bookmarkStart w:id="0" w:name="OLE_LINK1"/>
      <w:bookmarkStart w:id="1" w:name="OLE_LINK2"/>
      <w:r>
        <w:rPr>
          <w:rFonts w:hint="eastAsia"/>
          <w:b/>
          <w:sz w:val="32"/>
          <w:szCs w:val="32"/>
        </w:rPr>
        <w:t>单位</w:t>
      </w:r>
      <w:r>
        <w:rPr>
          <w:rFonts w:hint="eastAsia"/>
          <w:b/>
          <w:sz w:val="32"/>
          <w:szCs w:val="32"/>
        </w:rPr>
        <w:t>科研</w:t>
      </w:r>
      <w:r>
        <w:rPr>
          <w:b/>
          <w:sz w:val="32"/>
          <w:szCs w:val="32"/>
        </w:rPr>
        <w:t>信息</w:t>
      </w:r>
      <w:r>
        <w:rPr>
          <w:rFonts w:hint="eastAsia"/>
          <w:b/>
          <w:sz w:val="32"/>
          <w:szCs w:val="32"/>
        </w:rPr>
        <w:t>审核常见</w:t>
      </w:r>
      <w:r>
        <w:rPr>
          <w:b/>
          <w:sz w:val="32"/>
          <w:szCs w:val="32"/>
        </w:rPr>
        <w:t>问题及</w:t>
      </w:r>
      <w:r>
        <w:rPr>
          <w:rFonts w:hint="eastAsia"/>
          <w:b/>
          <w:sz w:val="32"/>
          <w:szCs w:val="32"/>
        </w:rPr>
        <w:t>规范要求</w:t>
      </w:r>
    </w:p>
    <w:bookmarkEnd w:id="0"/>
    <w:bookmarkEnd w:id="1"/>
    <w:p>
      <w:pPr>
        <w:pStyle w:val="style0"/>
        <w:ind w:firstLine="3045" w:firstLineChars="1450"/>
        <w:rPr/>
      </w:pPr>
    </w:p>
    <w:p>
      <w:pPr>
        <w:pStyle w:val="style179"/>
        <w:ind w:left="360" w:firstLine="0" w:firstLineChars="0"/>
        <w:rPr/>
      </w:pPr>
    </w:p>
    <w:p>
      <w:pPr>
        <w:pStyle w:val="style0"/>
        <w:spacing w:lineRule="auto" w:line="288"/>
        <w:rPr>
          <w:rFonts w:ascii="宋体" w:hAnsi="宋体"/>
          <w:b/>
          <w:sz w:val="28"/>
          <w:szCs w:val="28"/>
        </w:rPr>
      </w:pPr>
      <w:r>
        <w:rPr>
          <w:rFonts w:ascii="宋体" w:hAnsi="宋体" w:hint="eastAsia"/>
          <w:b/>
          <w:sz w:val="28"/>
          <w:szCs w:val="28"/>
        </w:rPr>
        <w:t>一</w:t>
      </w:r>
      <w:r>
        <w:rPr>
          <w:rFonts w:ascii="宋体" w:hAnsi="宋体"/>
          <w:b/>
          <w:sz w:val="28"/>
          <w:szCs w:val="28"/>
        </w:rPr>
        <w:t>、</w:t>
      </w:r>
      <w:r>
        <w:rPr>
          <w:rFonts w:ascii="宋体" w:hAnsi="宋体" w:hint="eastAsia"/>
          <w:b/>
          <w:sz w:val="28"/>
          <w:szCs w:val="28"/>
        </w:rPr>
        <w:t>论文</w:t>
      </w:r>
      <w:r>
        <w:rPr>
          <w:rFonts w:ascii="宋体" w:hAnsi="宋体"/>
          <w:b/>
          <w:sz w:val="28"/>
          <w:szCs w:val="28"/>
        </w:rPr>
        <w:t>审核常见问题</w:t>
      </w:r>
    </w:p>
    <w:bookmarkStart w:id="2" w:name="OLE_LINK3"/>
    <w:bookmarkStart w:id="3" w:name="OLE_LINK4"/>
    <w:p>
      <w:pPr>
        <w:pStyle w:val="style0"/>
        <w:spacing w:before="156" w:beforeLines="50" w:after="156" w:afterLines="50"/>
        <w:ind w:firstLine="482" w:firstLineChars="200"/>
        <w:rPr>
          <w:rFonts w:ascii="Times New Roman" w:cs="Times New Roman" w:hAnsi="Times New Roman"/>
          <w:b/>
          <w:sz w:val="24"/>
          <w:szCs w:val="24"/>
        </w:rPr>
      </w:pPr>
      <w:r>
        <w:rPr>
          <w:rFonts w:ascii="Times New Roman" w:cs="Times New Roman" w:hAnsi="Times New Roman"/>
          <w:b/>
          <w:sz w:val="24"/>
          <w:szCs w:val="24"/>
        </w:rPr>
        <w:t>1</w:t>
      </w:r>
      <w:r>
        <w:rPr>
          <w:rFonts w:ascii="Times New Roman" w:cs="Times New Roman" w:hAnsi="Times New Roman"/>
          <w:b/>
          <w:sz w:val="24"/>
          <w:szCs w:val="24"/>
        </w:rPr>
        <w:t>.</w:t>
      </w:r>
      <w:r>
        <w:rPr>
          <w:rFonts w:ascii="Times New Roman" w:cs="Times New Roman" w:hAnsi="Times New Roman"/>
          <w:b/>
          <w:sz w:val="24"/>
          <w:szCs w:val="24"/>
        </w:rPr>
        <w:t xml:space="preserve"> </w:t>
      </w:r>
      <w:r>
        <w:rPr>
          <w:rFonts w:ascii="Times New Roman" w:cs="Times New Roman" w:hAnsi="Times New Roman"/>
          <w:b/>
          <w:sz w:val="24"/>
          <w:szCs w:val="24"/>
        </w:rPr>
        <w:t>F</w:t>
      </w:r>
      <w:r>
        <w:rPr>
          <w:rFonts w:ascii="Times New Roman" w:cs="Times New Roman" w:hAnsi="Times New Roman"/>
          <w:b/>
          <w:sz w:val="24"/>
          <w:szCs w:val="24"/>
        </w:rPr>
        <w:t>类</w:t>
      </w:r>
      <w:r>
        <w:rPr>
          <w:rFonts w:ascii="Times New Roman" w:cs="Times New Roman" w:hAnsi="Times New Roman"/>
          <w:b/>
          <w:sz w:val="24"/>
          <w:szCs w:val="24"/>
        </w:rPr>
        <w:t>、</w:t>
      </w:r>
      <w:r>
        <w:rPr>
          <w:rFonts w:ascii="Times New Roman" w:cs="Times New Roman" w:hAnsi="Times New Roman"/>
          <w:b/>
          <w:sz w:val="24"/>
          <w:szCs w:val="24"/>
        </w:rPr>
        <w:t>G</w:t>
      </w:r>
      <w:r>
        <w:rPr>
          <w:rFonts w:ascii="Times New Roman" w:cs="Times New Roman" w:hAnsi="Times New Roman"/>
          <w:b/>
          <w:sz w:val="24"/>
          <w:szCs w:val="24"/>
        </w:rPr>
        <w:t>类</w:t>
      </w:r>
      <w:r>
        <w:rPr>
          <w:rFonts w:ascii="Times New Roman" w:cs="Times New Roman" w:hAnsi="Times New Roman"/>
          <w:b/>
          <w:sz w:val="24"/>
          <w:szCs w:val="24"/>
        </w:rPr>
        <w:t>论文</w:t>
      </w:r>
      <w:r>
        <w:rPr>
          <w:rFonts w:ascii="Times New Roman" w:cs="Times New Roman" w:hAnsi="Times New Roman"/>
          <w:b/>
          <w:sz w:val="24"/>
          <w:szCs w:val="24"/>
        </w:rPr>
        <w:t>的</w:t>
      </w:r>
      <w:r>
        <w:rPr>
          <w:rFonts w:ascii="Times New Roman" w:cs="Times New Roman" w:hAnsi="Times New Roman"/>
          <w:b/>
          <w:sz w:val="24"/>
          <w:szCs w:val="24"/>
        </w:rPr>
        <w:t>界定</w:t>
      </w:r>
    </w:p>
    <w:p>
      <w:pPr>
        <w:pStyle w:val="style0"/>
        <w:spacing w:lineRule="auto" w:line="288"/>
        <w:ind w:firstLine="482" w:firstLineChars="200"/>
        <w:rPr>
          <w:rFonts w:ascii="Times New Roman" w:cs="Times New Roman" w:hAnsi="Times New Roman"/>
          <w:sz w:val="24"/>
          <w:szCs w:val="24"/>
        </w:rPr>
      </w:pPr>
      <w:r>
        <w:rPr>
          <w:rFonts w:ascii="Times New Roman" w:cs="Times New Roman" w:hAnsi="Times New Roman"/>
          <w:b/>
          <w:bCs/>
          <w:sz w:val="24"/>
          <w:szCs w:val="24"/>
        </w:rPr>
        <w:t>F</w:t>
      </w:r>
      <w:r>
        <w:rPr>
          <w:rFonts w:ascii="Times New Roman" w:cs="Times New Roman" w:hAnsi="Times New Roman"/>
          <w:b/>
          <w:bCs/>
          <w:sz w:val="24"/>
          <w:szCs w:val="24"/>
        </w:rPr>
        <w:t>类论文</w:t>
      </w:r>
      <w:r>
        <w:rPr>
          <w:rFonts w:ascii="Times New Roman" w:cs="Times New Roman" w:hAnsi="Times New Roman"/>
          <w:sz w:val="24"/>
          <w:szCs w:val="24"/>
        </w:rPr>
        <w:t>是指除</w:t>
      </w:r>
      <w:r>
        <w:rPr>
          <w:rFonts w:ascii="Times New Roman" w:cs="Times New Roman" w:hAnsi="Times New Roman"/>
          <w:sz w:val="24"/>
          <w:szCs w:val="24"/>
        </w:rPr>
        <w:t>特</w:t>
      </w:r>
      <w:r>
        <w:rPr>
          <w:rFonts w:ascii="Times New Roman" w:cs="Times New Roman" w:hAnsi="Times New Roman"/>
          <w:sz w:val="24"/>
          <w:szCs w:val="24"/>
        </w:rPr>
        <w:t>类、</w:t>
      </w:r>
      <w:r>
        <w:rPr>
          <w:rFonts w:ascii="Times New Roman" w:cs="Times New Roman" w:hAnsi="Times New Roman"/>
          <w:sz w:val="24"/>
          <w:szCs w:val="24"/>
        </w:rPr>
        <w:t>A</w:t>
      </w:r>
      <w:r>
        <w:rPr>
          <w:rFonts w:ascii="Times New Roman" w:cs="Times New Roman" w:hAnsi="Times New Roman"/>
          <w:sz w:val="24"/>
          <w:szCs w:val="24"/>
        </w:rPr>
        <w:t>、</w:t>
      </w:r>
      <w:r>
        <w:rPr>
          <w:rFonts w:ascii="Times New Roman" w:cs="Times New Roman" w:hAnsi="Times New Roman"/>
          <w:sz w:val="24"/>
          <w:szCs w:val="24"/>
        </w:rPr>
        <w:t>B</w:t>
      </w:r>
      <w:r>
        <w:rPr>
          <w:rFonts w:ascii="Times New Roman" w:cs="Times New Roman" w:hAnsi="Times New Roman"/>
          <w:sz w:val="24"/>
          <w:szCs w:val="24"/>
        </w:rPr>
        <w:t>、</w:t>
      </w:r>
      <w:r>
        <w:rPr>
          <w:rFonts w:ascii="Times New Roman" w:cs="Times New Roman" w:hAnsi="Times New Roman"/>
          <w:sz w:val="24"/>
          <w:szCs w:val="24"/>
        </w:rPr>
        <w:t>C</w:t>
      </w:r>
      <w:r>
        <w:rPr>
          <w:rFonts w:ascii="Times New Roman" w:cs="Times New Roman" w:hAnsi="Times New Roman"/>
          <w:sz w:val="24"/>
          <w:szCs w:val="24"/>
        </w:rPr>
        <w:t>、</w:t>
      </w:r>
      <w:r>
        <w:rPr>
          <w:rFonts w:ascii="Times New Roman" w:cs="Times New Roman" w:hAnsi="Times New Roman"/>
          <w:sz w:val="24"/>
          <w:szCs w:val="24"/>
        </w:rPr>
        <w:t>D</w:t>
      </w:r>
      <w:r>
        <w:rPr>
          <w:rFonts w:ascii="Times New Roman" w:cs="Times New Roman" w:hAnsi="Times New Roman"/>
          <w:sz w:val="24"/>
          <w:szCs w:val="24"/>
        </w:rPr>
        <w:t>、</w:t>
      </w:r>
      <w:r>
        <w:rPr>
          <w:rFonts w:ascii="Times New Roman" w:cs="Times New Roman" w:hAnsi="Times New Roman"/>
          <w:sz w:val="24"/>
          <w:szCs w:val="24"/>
        </w:rPr>
        <w:t>E</w:t>
      </w:r>
      <w:r>
        <w:rPr>
          <w:rFonts w:ascii="Times New Roman" w:cs="Times New Roman" w:hAnsi="Times New Roman"/>
          <w:sz w:val="24"/>
          <w:szCs w:val="24"/>
        </w:rPr>
        <w:t>类以外，在有国际标准刊号</w:t>
      </w:r>
      <w:r>
        <w:rPr>
          <w:rFonts w:ascii="Times New Roman" w:cs="Times New Roman" w:hAnsi="Times New Roman"/>
          <w:sz w:val="24"/>
          <w:szCs w:val="24"/>
        </w:rPr>
        <w:t>ISSN</w:t>
      </w:r>
      <w:r>
        <w:rPr>
          <w:rFonts w:ascii="Times New Roman" w:cs="Times New Roman" w:hAnsi="Times New Roman"/>
          <w:sz w:val="24"/>
          <w:szCs w:val="24"/>
        </w:rPr>
        <w:t>或国内统一刊号</w:t>
      </w:r>
      <w:r>
        <w:rPr>
          <w:rFonts w:ascii="Times New Roman" w:cs="Times New Roman" w:hAnsi="Times New Roman"/>
          <w:sz w:val="24"/>
          <w:szCs w:val="24"/>
        </w:rPr>
        <w:t>CN</w:t>
      </w:r>
      <w:r>
        <w:rPr>
          <w:rFonts w:ascii="Times New Roman" w:cs="Times New Roman" w:hAnsi="Times New Roman"/>
          <w:sz w:val="24"/>
          <w:szCs w:val="24"/>
        </w:rPr>
        <w:t>的正规期刊或报纸上发表的学术论文；</w:t>
      </w:r>
      <w:r>
        <w:rPr>
          <w:rFonts w:ascii="Times New Roman" w:cs="Times New Roman" w:hAnsi="Times New Roman"/>
          <w:sz w:val="24"/>
          <w:szCs w:val="24"/>
        </w:rPr>
        <w:t>或</w:t>
      </w:r>
      <w:r>
        <w:rPr>
          <w:rFonts w:ascii="Times New Roman" w:cs="Times New Roman" w:hAnsi="Times New Roman"/>
          <w:sz w:val="24"/>
          <w:szCs w:val="24"/>
        </w:rPr>
        <w:t>被正式出版且已连续出版</w:t>
      </w:r>
      <w:r>
        <w:rPr>
          <w:rFonts w:ascii="Times New Roman" w:cs="Times New Roman" w:hAnsi="Times New Roman"/>
          <w:sz w:val="24"/>
          <w:szCs w:val="24"/>
        </w:rPr>
        <w:t>5</w:t>
      </w:r>
      <w:r>
        <w:rPr>
          <w:rFonts w:ascii="Times New Roman" w:cs="Times New Roman" w:hAnsi="Times New Roman"/>
          <w:sz w:val="24"/>
          <w:szCs w:val="24"/>
        </w:rPr>
        <w:t>辑的学术论文集（含集刊）收录的学术论文</w:t>
      </w:r>
      <w:r>
        <w:rPr>
          <w:rFonts w:ascii="Times New Roman" w:cs="Times New Roman" w:hAnsi="Times New Roman"/>
          <w:sz w:val="24"/>
          <w:szCs w:val="24"/>
        </w:rPr>
        <w:t>；或</w:t>
      </w:r>
      <w:r>
        <w:rPr>
          <w:rFonts w:ascii="Times New Roman" w:cs="Times New Roman" w:hAnsi="Times New Roman"/>
          <w:sz w:val="24"/>
          <w:szCs w:val="24"/>
        </w:rPr>
        <w:t>被正式出版的国际性或全国性学术组织、高校举办的国际或全国学术会议论文集收录的学术论文。论文集（含集刊）需有国际或国内统一出版号。</w:t>
      </w:r>
    </w:p>
    <w:p>
      <w:pPr>
        <w:pStyle w:val="style0"/>
        <w:spacing w:after="156" w:afterLines="50" w:lineRule="auto" w:line="288"/>
        <w:ind w:firstLine="480" w:firstLineChars="200"/>
        <w:rPr>
          <w:rFonts w:ascii="Times New Roman" w:cs="Times New Roman" w:hAnsi="Times New Roman"/>
          <w:color w:val="ff0000"/>
          <w:sz w:val="24"/>
          <w:szCs w:val="24"/>
        </w:rPr>
      </w:pPr>
      <w:r>
        <w:rPr>
          <w:rFonts w:ascii="Times New Roman" w:cs="Times New Roman" w:hAnsi="Times New Roman"/>
          <w:color w:val="333333"/>
          <w:sz w:val="24"/>
          <w:szCs w:val="24"/>
        </w:rPr>
        <w:t>国外期刊</w:t>
      </w:r>
      <w:r>
        <w:rPr>
          <w:rFonts w:ascii="Times New Roman" w:cs="Times New Roman" w:hAnsi="Times New Roman"/>
          <w:color w:val="333333"/>
          <w:sz w:val="24"/>
          <w:szCs w:val="24"/>
        </w:rPr>
        <w:t>需</w:t>
      </w:r>
      <w:r>
        <w:rPr>
          <w:rFonts w:ascii="Times New Roman" w:cs="Times New Roman" w:hAnsi="Times New Roman"/>
          <w:color w:val="333333"/>
          <w:sz w:val="24"/>
          <w:szCs w:val="24"/>
        </w:rPr>
        <w:t>有</w:t>
      </w:r>
      <w:r>
        <w:rPr>
          <w:rFonts w:ascii="Times New Roman" w:cs="Times New Roman" w:hAnsi="Times New Roman"/>
          <w:color w:val="333333"/>
          <w:sz w:val="24"/>
          <w:szCs w:val="24"/>
        </w:rPr>
        <w:t>ISSN</w:t>
      </w:r>
      <w:r>
        <w:rPr>
          <w:rFonts w:ascii="Times New Roman" w:cs="Times New Roman" w:hAnsi="Times New Roman"/>
          <w:color w:val="333333"/>
          <w:sz w:val="24"/>
          <w:szCs w:val="24"/>
        </w:rPr>
        <w:t>号</w:t>
      </w:r>
      <w:r>
        <w:rPr>
          <w:rFonts w:ascii="Times New Roman" w:cs="Times New Roman" w:hAnsi="Times New Roman"/>
          <w:color w:val="333333"/>
          <w:sz w:val="24"/>
          <w:szCs w:val="24"/>
        </w:rPr>
        <w:t>；</w:t>
      </w:r>
      <w:r>
        <w:rPr>
          <w:rFonts w:ascii="Times New Roman" w:cs="Times New Roman" w:hAnsi="Times New Roman"/>
          <w:color w:val="333333"/>
          <w:sz w:val="24"/>
          <w:szCs w:val="24"/>
        </w:rPr>
        <w:t>国内期刊</w:t>
      </w:r>
      <w:r>
        <w:rPr>
          <w:rFonts w:ascii="Times New Roman" w:cs="Times New Roman" w:hAnsi="Times New Roman"/>
          <w:color w:val="333333"/>
          <w:sz w:val="24"/>
          <w:szCs w:val="24"/>
        </w:rPr>
        <w:t>需</w:t>
      </w:r>
      <w:r>
        <w:rPr>
          <w:rFonts w:ascii="Times New Roman" w:cs="Times New Roman" w:hAnsi="Times New Roman"/>
          <w:color w:val="333333"/>
          <w:sz w:val="24"/>
          <w:szCs w:val="24"/>
        </w:rPr>
        <w:t>有</w:t>
      </w:r>
      <w:r>
        <w:rPr>
          <w:rFonts w:ascii="Times New Roman" w:cs="Times New Roman" w:hAnsi="Times New Roman"/>
          <w:color w:val="333333"/>
          <w:sz w:val="24"/>
          <w:szCs w:val="24"/>
        </w:rPr>
        <w:t>ISSN</w:t>
      </w:r>
      <w:r>
        <w:rPr>
          <w:rFonts w:ascii="Times New Roman" w:cs="Times New Roman" w:hAnsi="Times New Roman"/>
          <w:color w:val="333333"/>
          <w:sz w:val="24"/>
          <w:szCs w:val="24"/>
        </w:rPr>
        <w:t>号和</w:t>
      </w:r>
      <w:r>
        <w:rPr>
          <w:rFonts w:ascii="Times New Roman" w:cs="Times New Roman" w:hAnsi="Times New Roman"/>
          <w:color w:val="333333"/>
          <w:sz w:val="24"/>
          <w:szCs w:val="24"/>
        </w:rPr>
        <w:t>CN</w:t>
      </w:r>
      <w:r>
        <w:rPr>
          <w:rFonts w:ascii="Times New Roman" w:cs="Times New Roman" w:hAnsi="Times New Roman"/>
          <w:color w:val="333333"/>
          <w:sz w:val="24"/>
          <w:szCs w:val="24"/>
        </w:rPr>
        <w:t>号，</w:t>
      </w:r>
      <w:r>
        <w:rPr>
          <w:rFonts w:ascii="Times New Roman" w:cs="Times New Roman" w:hAnsi="Times New Roman"/>
          <w:color w:val="333333"/>
          <w:sz w:val="24"/>
          <w:szCs w:val="24"/>
        </w:rPr>
        <w:t>且</w:t>
      </w:r>
      <w:r>
        <w:rPr>
          <w:rFonts w:ascii="Times New Roman" w:cs="Times New Roman" w:hAnsi="Times New Roman"/>
          <w:color w:val="333333"/>
          <w:sz w:val="24"/>
          <w:szCs w:val="24"/>
        </w:rPr>
        <w:t>该期刊经国家新闻出版总署批准，由依法设立的期刊出版单位出版，不含增刊、专刊、专辑、一号多刊等</w:t>
      </w:r>
      <w:r>
        <w:rPr>
          <w:rFonts w:ascii="Times New Roman" w:cs="Times New Roman" w:hAnsi="Times New Roman"/>
          <w:color w:val="333333"/>
          <w:sz w:val="24"/>
          <w:szCs w:val="24"/>
        </w:rPr>
        <w:t>。</w:t>
      </w:r>
      <w:r>
        <w:rPr>
          <w:rFonts w:ascii="Times New Roman" w:cs="Times New Roman" w:hAnsi="Times New Roman"/>
          <w:color w:val="333333"/>
          <w:sz w:val="24"/>
          <w:szCs w:val="24"/>
        </w:rPr>
        <w:t>期刊论文须发表在正规版面上，一般应包括摘要，正文及参考文献</w:t>
      </w:r>
      <w:bookmarkStart w:id="4" w:name="_Hlk122340454"/>
      <w:r>
        <w:rPr>
          <w:rFonts w:ascii="Times New Roman" w:cs="Times New Roman" w:hAnsi="Times New Roman"/>
          <w:color w:val="333333"/>
          <w:sz w:val="24"/>
          <w:szCs w:val="24"/>
        </w:rPr>
        <w:t>；报纸类发文须</w:t>
      </w:r>
      <w:r>
        <w:rPr>
          <w:rFonts w:ascii="Times New Roman" w:cs="Times New Roman" w:hAnsi="Times New Roman"/>
          <w:color w:val="333333"/>
          <w:sz w:val="24"/>
          <w:szCs w:val="24"/>
        </w:rPr>
        <w:t>为</w:t>
      </w:r>
      <w:r>
        <w:rPr>
          <w:rFonts w:ascii="Times New Roman" w:cs="Times New Roman" w:hAnsi="Times New Roman"/>
          <w:color w:val="333333"/>
          <w:sz w:val="24"/>
          <w:szCs w:val="24"/>
        </w:rPr>
        <w:t>理论文章</w:t>
      </w:r>
      <w:r>
        <w:rPr>
          <w:rFonts w:ascii="Times New Roman" w:cs="Times New Roman" w:hAnsi="Times New Roman"/>
          <w:color w:val="333333"/>
          <w:sz w:val="24"/>
          <w:szCs w:val="24"/>
        </w:rPr>
        <w:t>。</w:t>
      </w:r>
      <w:r>
        <w:rPr>
          <w:rFonts w:ascii="Times New Roman" w:cs="Times New Roman" w:hAnsi="Times New Roman"/>
          <w:color w:val="ff0000"/>
          <w:sz w:val="24"/>
          <w:szCs w:val="24"/>
        </w:rPr>
        <w:t>国内期刊需提供国家新闻出版署查询截图，并将截图上传到</w:t>
      </w:r>
      <w:r>
        <w:rPr>
          <w:rFonts w:ascii="Times New Roman" w:cs="Times New Roman" w:hAnsi="Times New Roman"/>
          <w:color w:val="ff0000"/>
          <w:sz w:val="24"/>
          <w:szCs w:val="24"/>
        </w:rPr>
        <w:t>科研系统</w:t>
      </w:r>
      <w:r>
        <w:rPr>
          <w:rFonts w:ascii="Times New Roman" w:cs="Times New Roman" w:hAnsi="Times New Roman"/>
          <w:color w:val="ff0000"/>
          <w:sz w:val="24"/>
          <w:szCs w:val="24"/>
        </w:rPr>
        <w:t>附件中</w:t>
      </w:r>
      <w:r>
        <w:rPr>
          <w:rFonts w:ascii="Times New Roman" w:cs="Times New Roman" w:hAnsi="Times New Roman"/>
          <w:color w:val="ff0000"/>
          <w:sz w:val="24"/>
          <w:szCs w:val="24"/>
        </w:rPr>
        <w:t>。</w:t>
      </w:r>
      <w:r>
        <w:rPr>
          <w:rFonts w:ascii="Times New Roman" w:cs="Times New Roman" w:hAnsi="Times New Roman"/>
          <w:color w:val="ff0000"/>
          <w:sz w:val="24"/>
          <w:szCs w:val="24"/>
        </w:rPr>
        <w:t xml:space="preserve"> </w:t>
      </w:r>
    </w:p>
    <w:bookmarkEnd w:id="4"/>
    <w:p>
      <w:pPr>
        <w:pStyle w:val="style0"/>
        <w:spacing w:after="156" w:afterLines="50" w:lineRule="auto" w:line="288"/>
        <w:ind w:firstLine="482" w:firstLineChars="200"/>
        <w:rPr>
          <w:rFonts w:ascii="Times New Roman" w:cs="Times New Roman" w:hAnsi="Times New Roman"/>
          <w:sz w:val="24"/>
          <w:szCs w:val="24"/>
        </w:rPr>
      </w:pPr>
      <w:r>
        <w:rPr>
          <w:rFonts w:ascii="Times New Roman" w:cs="Times New Roman" w:hAnsi="Times New Roman"/>
          <w:b/>
          <w:bCs/>
          <w:sz w:val="24"/>
          <w:szCs w:val="24"/>
        </w:rPr>
        <w:t>G</w:t>
      </w:r>
      <w:r>
        <w:rPr>
          <w:rFonts w:ascii="Times New Roman" w:cs="Times New Roman" w:hAnsi="Times New Roman"/>
          <w:b/>
          <w:bCs/>
          <w:sz w:val="24"/>
          <w:szCs w:val="24"/>
        </w:rPr>
        <w:t>类论文</w:t>
      </w:r>
      <w:r>
        <w:rPr>
          <w:rFonts w:ascii="Times New Roman" w:cs="Times New Roman" w:hAnsi="Times New Roman"/>
          <w:sz w:val="24"/>
          <w:szCs w:val="24"/>
        </w:rPr>
        <w:t>是指除</w:t>
      </w:r>
      <w:r>
        <w:rPr>
          <w:rFonts w:ascii="Times New Roman" w:cs="Times New Roman" w:hAnsi="Times New Roman"/>
          <w:sz w:val="24"/>
          <w:szCs w:val="24"/>
        </w:rPr>
        <w:t>特</w:t>
      </w:r>
      <w:r>
        <w:rPr>
          <w:rFonts w:ascii="Times New Roman" w:cs="Times New Roman" w:hAnsi="Times New Roman"/>
          <w:sz w:val="24"/>
          <w:szCs w:val="24"/>
        </w:rPr>
        <w:t>类、</w:t>
      </w:r>
      <w:r>
        <w:rPr>
          <w:rFonts w:ascii="Times New Roman" w:cs="Times New Roman" w:hAnsi="Times New Roman"/>
          <w:sz w:val="24"/>
          <w:szCs w:val="24"/>
        </w:rPr>
        <w:t>A</w:t>
      </w:r>
      <w:r>
        <w:rPr>
          <w:rFonts w:ascii="Times New Roman" w:cs="Times New Roman" w:hAnsi="Times New Roman"/>
          <w:sz w:val="24"/>
          <w:szCs w:val="24"/>
        </w:rPr>
        <w:t>、</w:t>
      </w:r>
      <w:r>
        <w:rPr>
          <w:rFonts w:ascii="Times New Roman" w:cs="Times New Roman" w:hAnsi="Times New Roman"/>
          <w:sz w:val="24"/>
          <w:szCs w:val="24"/>
        </w:rPr>
        <w:t>B</w:t>
      </w:r>
      <w:r>
        <w:rPr>
          <w:rFonts w:ascii="Times New Roman" w:cs="Times New Roman" w:hAnsi="Times New Roman"/>
          <w:sz w:val="24"/>
          <w:szCs w:val="24"/>
        </w:rPr>
        <w:t>、</w:t>
      </w:r>
      <w:r>
        <w:rPr>
          <w:rFonts w:ascii="Times New Roman" w:cs="Times New Roman" w:hAnsi="Times New Roman"/>
          <w:sz w:val="24"/>
          <w:szCs w:val="24"/>
        </w:rPr>
        <w:t>C</w:t>
      </w:r>
      <w:r>
        <w:rPr>
          <w:rFonts w:ascii="Times New Roman" w:cs="Times New Roman" w:hAnsi="Times New Roman"/>
          <w:sz w:val="24"/>
          <w:szCs w:val="24"/>
        </w:rPr>
        <w:t>、</w:t>
      </w:r>
      <w:r>
        <w:rPr>
          <w:rFonts w:ascii="Times New Roman" w:cs="Times New Roman" w:hAnsi="Times New Roman"/>
          <w:sz w:val="24"/>
          <w:szCs w:val="24"/>
        </w:rPr>
        <w:t>D</w:t>
      </w:r>
      <w:r>
        <w:rPr>
          <w:rFonts w:ascii="Times New Roman" w:cs="Times New Roman" w:hAnsi="Times New Roman"/>
          <w:sz w:val="24"/>
          <w:szCs w:val="24"/>
        </w:rPr>
        <w:t>、</w:t>
      </w:r>
      <w:r>
        <w:rPr>
          <w:rFonts w:ascii="Times New Roman" w:cs="Times New Roman" w:hAnsi="Times New Roman"/>
          <w:sz w:val="24"/>
          <w:szCs w:val="24"/>
        </w:rPr>
        <w:t>E</w:t>
      </w:r>
      <w:r>
        <w:rPr>
          <w:rFonts w:ascii="Times New Roman" w:cs="Times New Roman" w:hAnsi="Times New Roman"/>
          <w:sz w:val="24"/>
          <w:szCs w:val="24"/>
        </w:rPr>
        <w:t>、</w:t>
      </w:r>
      <w:r>
        <w:rPr>
          <w:rFonts w:ascii="Times New Roman" w:cs="Times New Roman" w:hAnsi="Times New Roman"/>
          <w:sz w:val="24"/>
          <w:szCs w:val="24"/>
        </w:rPr>
        <w:t>F</w:t>
      </w:r>
      <w:r>
        <w:rPr>
          <w:rFonts w:ascii="Times New Roman" w:cs="Times New Roman" w:hAnsi="Times New Roman"/>
          <w:sz w:val="24"/>
          <w:szCs w:val="24"/>
        </w:rPr>
        <w:t>类以外，被正式出版的学术论文集（含集刊）所收录的学术论文。论文集（含集刊）需有国际或国内统一出版号。</w:t>
      </w:r>
      <w:r>
        <w:rPr>
          <w:rFonts w:ascii="Times New Roman" w:cs="Times New Roman" w:hAnsi="Times New Roman"/>
          <w:sz w:val="24"/>
          <w:szCs w:val="24"/>
        </w:rPr>
        <w:t>在填报论文集信息时，第一作者即为该篇论文的撰写者，论文集的主编、副主编</w:t>
      </w:r>
      <w:r>
        <w:rPr>
          <w:rFonts w:ascii="Times New Roman" w:cs="Times New Roman" w:hAnsi="Times New Roman"/>
          <w:sz w:val="24"/>
          <w:szCs w:val="24"/>
        </w:rPr>
        <w:t>不需填入系统。</w:t>
      </w:r>
    </w:p>
    <w:p>
      <w:pPr>
        <w:pStyle w:val="style0"/>
        <w:spacing w:before="156" w:beforeLines="50" w:after="156" w:afterLines="50"/>
        <w:ind w:firstLine="482" w:firstLineChars="200"/>
        <w:rPr>
          <w:rFonts w:ascii="Times New Roman" w:cs="Times New Roman" w:hAnsi="Times New Roman"/>
          <w:b/>
          <w:sz w:val="24"/>
          <w:szCs w:val="24"/>
        </w:rPr>
      </w:pPr>
      <w:r>
        <w:rPr>
          <w:rFonts w:ascii="Times New Roman" w:cs="Times New Roman" w:hAnsi="Times New Roman"/>
          <w:b/>
          <w:sz w:val="24"/>
          <w:szCs w:val="24"/>
        </w:rPr>
        <w:t>2</w:t>
      </w:r>
      <w:r>
        <w:rPr>
          <w:rFonts w:ascii="Times New Roman" w:cs="Times New Roman" w:hAnsi="Times New Roman"/>
          <w:b/>
          <w:sz w:val="24"/>
          <w:szCs w:val="24"/>
        </w:rPr>
        <w:t>.</w:t>
      </w:r>
      <w:r>
        <w:rPr>
          <w:rFonts w:ascii="Times New Roman" w:cs="Times New Roman" w:hAnsi="Times New Roman"/>
          <w:b/>
          <w:sz w:val="24"/>
          <w:szCs w:val="24"/>
        </w:rPr>
        <w:t xml:space="preserve"> </w:t>
      </w:r>
      <w:r>
        <w:rPr>
          <w:rFonts w:ascii="Times New Roman" w:cs="Times New Roman" w:hAnsi="Times New Roman"/>
          <w:b/>
          <w:sz w:val="24"/>
          <w:szCs w:val="24"/>
        </w:rPr>
        <w:t>论文字数要求</w:t>
      </w:r>
    </w:p>
    <w:p>
      <w:pPr>
        <w:pStyle w:val="style0"/>
        <w:spacing w:lineRule="auto" w:line="288"/>
        <w:ind w:firstLine="480" w:firstLineChars="200"/>
        <w:rPr>
          <w:rFonts w:ascii="Times New Roman" w:cs="Times New Roman" w:hAnsi="Times New Roman" w:hint="eastAsia"/>
          <w:sz w:val="24"/>
          <w:szCs w:val="24"/>
        </w:rPr>
      </w:pPr>
      <w:r>
        <w:rPr>
          <w:rFonts w:ascii="Times New Roman" w:cs="Times New Roman" w:hAnsi="Times New Roman"/>
          <w:sz w:val="24"/>
          <w:szCs w:val="24"/>
        </w:rPr>
        <w:t>期刊学术论文字数要求为</w:t>
      </w:r>
      <w:r>
        <w:rPr>
          <w:rFonts w:ascii="Times New Roman" w:cs="Times New Roman" w:hAnsi="Times New Roman"/>
          <w:sz w:val="24"/>
          <w:szCs w:val="24"/>
        </w:rPr>
        <w:t>3000</w:t>
      </w:r>
      <w:r>
        <w:rPr>
          <w:rFonts w:ascii="Times New Roman" w:cs="Times New Roman" w:hAnsi="Times New Roman"/>
          <w:sz w:val="24"/>
          <w:szCs w:val="24"/>
        </w:rPr>
        <w:t>字以上，报纸类论文字数要求为</w:t>
      </w:r>
      <w:r>
        <w:rPr>
          <w:rFonts w:ascii="Times New Roman" w:cs="Times New Roman" w:hAnsi="Times New Roman"/>
          <w:sz w:val="24"/>
          <w:szCs w:val="24"/>
        </w:rPr>
        <w:t>1500</w:t>
      </w:r>
      <w:r>
        <w:rPr>
          <w:rFonts w:ascii="Times New Roman" w:cs="Times New Roman" w:hAnsi="Times New Roman"/>
          <w:sz w:val="24"/>
          <w:szCs w:val="24"/>
        </w:rPr>
        <w:t>字以上。论文字数是指论文题目、摘要、正文及参考文献的所有字数，不计空格，用中文以外的其他语言撰写的论文，其字数按中文同等版面的字数折算。</w:t>
      </w:r>
      <w:bookmarkStart w:id="5" w:name="OLE_LINK5"/>
      <w:bookmarkStart w:id="6" w:name="OLE_LINK6"/>
      <w:bookmarkEnd w:id="2"/>
      <w:bookmarkEnd w:id="3"/>
    </w:p>
    <w:bookmarkStart w:id="7" w:name="OLE_LINK7"/>
    <w:bookmarkStart w:id="8" w:name="OLE_LINK8"/>
    <w:bookmarkEnd w:id="5"/>
    <w:bookmarkEnd w:id="6"/>
    <w:p>
      <w:pPr>
        <w:pStyle w:val="style0"/>
        <w:spacing w:lineRule="auto" w:line="288"/>
        <w:rPr>
          <w:rFonts w:ascii="宋体" w:hAnsi="宋体"/>
          <w:b/>
          <w:sz w:val="28"/>
          <w:szCs w:val="28"/>
        </w:rPr>
      </w:pPr>
      <w:r>
        <w:rPr>
          <w:rFonts w:ascii="宋体" w:hAnsi="宋体" w:hint="eastAsia"/>
          <w:b/>
          <w:sz w:val="28"/>
          <w:szCs w:val="28"/>
        </w:rPr>
        <w:t>二</w:t>
      </w:r>
      <w:r>
        <w:rPr>
          <w:rFonts w:ascii="宋体" w:hAnsi="宋体"/>
          <w:b/>
          <w:sz w:val="28"/>
          <w:szCs w:val="28"/>
        </w:rPr>
        <w:t>、</w:t>
      </w:r>
      <w:r>
        <w:rPr>
          <w:rFonts w:ascii="宋体" w:hAnsi="宋体"/>
          <w:b/>
          <w:sz w:val="28"/>
          <w:szCs w:val="28"/>
        </w:rPr>
        <w:t>著作</w:t>
      </w:r>
      <w:r>
        <w:rPr>
          <w:rFonts w:ascii="宋体" w:hAnsi="宋体" w:hint="eastAsia"/>
          <w:b/>
          <w:sz w:val="28"/>
          <w:szCs w:val="28"/>
        </w:rPr>
        <w:t>审核常见</w:t>
      </w:r>
      <w:r>
        <w:rPr>
          <w:rFonts w:ascii="宋体" w:hAnsi="宋体"/>
          <w:b/>
          <w:sz w:val="28"/>
          <w:szCs w:val="28"/>
        </w:rPr>
        <w:t>问题</w:t>
      </w:r>
      <w:bookmarkStart w:id="9" w:name="OLE_LINK9"/>
      <w:bookmarkEnd w:id="7"/>
      <w:bookmarkEnd w:id="8"/>
    </w:p>
    <w:p>
      <w:pPr>
        <w:pStyle w:val="style0"/>
        <w:spacing w:lineRule="auto" w:line="288"/>
        <w:ind w:firstLine="360" w:firstLineChars="150"/>
        <w:rPr>
          <w:rFonts w:ascii="Times New Roman" w:cs="Times New Roman" w:hAnsi="Times New Roman"/>
          <w:sz w:val="24"/>
          <w:szCs w:val="24"/>
        </w:rPr>
      </w:pPr>
      <w:r>
        <w:rPr>
          <w:rFonts w:ascii="Times New Roman" w:cs="Times New Roman" w:hAnsi="Times New Roman"/>
          <w:sz w:val="24"/>
          <w:szCs w:val="24"/>
        </w:rPr>
        <w:t>多人</w:t>
      </w:r>
      <w:r>
        <w:rPr>
          <w:rFonts w:ascii="Times New Roman" w:cs="Times New Roman" w:hAnsi="Times New Roman"/>
          <w:sz w:val="24"/>
          <w:szCs w:val="24"/>
        </w:rPr>
        <w:t>合作撰写的</w:t>
      </w:r>
      <w:r>
        <w:rPr>
          <w:rFonts w:ascii="Times New Roman" w:cs="Times New Roman" w:hAnsi="Times New Roman"/>
          <w:sz w:val="24"/>
          <w:szCs w:val="24"/>
        </w:rPr>
        <w:t>著作，</w:t>
      </w:r>
      <w:bookmarkStart w:id="10" w:name="OLE_LINK10"/>
      <w:bookmarkStart w:id="11" w:name="OLE_LINK11"/>
      <w:bookmarkEnd w:id="9"/>
      <w:r>
        <w:rPr>
          <w:rFonts w:ascii="Times New Roman" w:cs="Times New Roman" w:hAnsi="Times New Roman"/>
          <w:sz w:val="24"/>
          <w:szCs w:val="24"/>
        </w:rPr>
        <w:t>如书中未明确写出合作者</w:t>
      </w:r>
      <w:r>
        <w:rPr>
          <w:rFonts w:ascii="Times New Roman" w:cs="Times New Roman" w:hAnsi="Times New Roman"/>
          <w:sz w:val="24"/>
          <w:szCs w:val="24"/>
        </w:rPr>
        <w:t>（包括第一作者）</w:t>
      </w:r>
      <w:r>
        <w:rPr>
          <w:rFonts w:ascii="Times New Roman" w:cs="Times New Roman" w:hAnsi="Times New Roman"/>
          <w:sz w:val="24"/>
          <w:szCs w:val="24"/>
        </w:rPr>
        <w:t>排名顺序或撰写字数，需出版社开具</w:t>
      </w:r>
      <w:r>
        <w:rPr>
          <w:rFonts w:ascii="Times New Roman" w:cs="Times New Roman" w:hAnsi="Times New Roman"/>
          <w:sz w:val="24"/>
          <w:szCs w:val="24"/>
        </w:rPr>
        <w:t>一页含</w:t>
      </w:r>
      <w:r>
        <w:rPr>
          <w:rFonts w:ascii="Times New Roman" w:cs="Times New Roman" w:hAnsi="Times New Roman"/>
          <w:sz w:val="24"/>
          <w:szCs w:val="24"/>
        </w:rPr>
        <w:t>所有作者排名</w:t>
      </w:r>
      <w:r>
        <w:rPr>
          <w:rFonts w:ascii="Times New Roman" w:cs="Times New Roman" w:hAnsi="Times New Roman"/>
          <w:sz w:val="24"/>
          <w:szCs w:val="24"/>
        </w:rPr>
        <w:t>或</w:t>
      </w:r>
      <w:r>
        <w:rPr>
          <w:rFonts w:ascii="Times New Roman" w:cs="Times New Roman" w:hAnsi="Times New Roman"/>
          <w:sz w:val="24"/>
          <w:szCs w:val="24"/>
        </w:rPr>
        <w:t>撰写</w:t>
      </w:r>
      <w:r>
        <w:rPr>
          <w:rFonts w:ascii="Times New Roman" w:cs="Times New Roman" w:hAnsi="Times New Roman"/>
          <w:sz w:val="24"/>
          <w:szCs w:val="24"/>
        </w:rPr>
        <w:t>字数</w:t>
      </w:r>
      <w:r>
        <w:rPr>
          <w:rFonts w:ascii="Times New Roman" w:cs="Times New Roman" w:hAnsi="Times New Roman"/>
          <w:sz w:val="24"/>
          <w:szCs w:val="24"/>
        </w:rPr>
        <w:t>的</w:t>
      </w:r>
      <w:r>
        <w:rPr>
          <w:rFonts w:ascii="Times New Roman" w:cs="Times New Roman" w:hAnsi="Times New Roman"/>
          <w:sz w:val="24"/>
          <w:szCs w:val="24"/>
        </w:rPr>
        <w:t>证明，只开具其中一位作者的证明为无效证明。如书中没有出现</w:t>
      </w:r>
      <w:r>
        <w:rPr>
          <w:rFonts w:ascii="Times New Roman" w:cs="Times New Roman" w:hAnsi="Times New Roman"/>
          <w:sz w:val="24"/>
          <w:szCs w:val="24"/>
        </w:rPr>
        <w:t>合作者</w:t>
      </w:r>
      <w:r>
        <w:rPr>
          <w:rFonts w:ascii="Times New Roman" w:cs="Times New Roman" w:hAnsi="Times New Roman"/>
          <w:sz w:val="24"/>
          <w:szCs w:val="24"/>
        </w:rPr>
        <w:t>姓名，则不能将该</w:t>
      </w:r>
      <w:r>
        <w:rPr>
          <w:rFonts w:ascii="Times New Roman" w:cs="Times New Roman" w:hAnsi="Times New Roman"/>
          <w:sz w:val="24"/>
          <w:szCs w:val="24"/>
        </w:rPr>
        <w:t>合作</w:t>
      </w:r>
      <w:r>
        <w:rPr>
          <w:rFonts w:ascii="Times New Roman" w:cs="Times New Roman" w:hAnsi="Times New Roman"/>
          <w:sz w:val="24"/>
          <w:szCs w:val="24"/>
        </w:rPr>
        <w:t>者填写在系统中，开具证明无效。</w:t>
      </w:r>
    </w:p>
    <w:bookmarkStart w:id="12" w:name="OLE_LINK12"/>
    <w:bookmarkStart w:id="13" w:name="OLE_LINK13"/>
    <w:bookmarkEnd w:id="10"/>
    <w:bookmarkEnd w:id="11"/>
    <w:p>
      <w:pPr>
        <w:pStyle w:val="style0"/>
        <w:spacing w:lineRule="auto" w:line="288"/>
        <w:rPr>
          <w:rFonts w:ascii="Times New Roman" w:cs="Times New Roman" w:hAnsi="Times New Roman"/>
          <w:b/>
          <w:sz w:val="28"/>
          <w:szCs w:val="28"/>
        </w:rPr>
      </w:pPr>
      <w:r>
        <w:rPr>
          <w:rFonts w:ascii="Times New Roman" w:cs="Times New Roman" w:hAnsi="Times New Roman"/>
          <w:b/>
          <w:sz w:val="28"/>
          <w:szCs w:val="28"/>
        </w:rPr>
        <w:t>三、创作类成果审核常见问题</w:t>
      </w:r>
    </w:p>
    <w:bookmarkEnd w:id="12"/>
    <w:bookmarkEnd w:id="13"/>
    <w:p>
      <w:pPr>
        <w:pStyle w:val="style0"/>
        <w:spacing w:before="156" w:beforeLines="50" w:after="156" w:afterLines="50"/>
        <w:ind w:firstLine="482" w:firstLineChars="200"/>
        <w:rPr>
          <w:rFonts w:ascii="Times New Roman" w:cs="Times New Roman" w:hAnsi="Times New Roman"/>
          <w:b/>
          <w:sz w:val="24"/>
          <w:szCs w:val="24"/>
        </w:rPr>
      </w:pPr>
      <w:r>
        <w:rPr>
          <w:rFonts w:ascii="Times New Roman" w:cs="Times New Roman" w:hAnsi="Times New Roman"/>
          <w:b/>
          <w:sz w:val="24"/>
          <w:szCs w:val="24"/>
        </w:rPr>
        <w:t>1</w:t>
      </w:r>
      <w:r>
        <w:rPr>
          <w:rFonts w:ascii="Times New Roman" w:cs="Times New Roman" w:hAnsi="Times New Roman"/>
          <w:b/>
          <w:sz w:val="24"/>
          <w:szCs w:val="24"/>
        </w:rPr>
        <w:t>.</w:t>
      </w:r>
      <w:r>
        <w:rPr>
          <w:rFonts w:ascii="Times New Roman" w:cs="Times New Roman" w:hAnsi="Times New Roman"/>
          <w:b/>
          <w:sz w:val="24"/>
          <w:szCs w:val="24"/>
        </w:rPr>
        <w:t xml:space="preserve"> </w:t>
      </w:r>
      <w:r>
        <w:rPr>
          <w:rFonts w:ascii="Times New Roman" w:cs="Times New Roman" w:hAnsi="Times New Roman"/>
          <w:b/>
          <w:sz w:val="24"/>
          <w:szCs w:val="24"/>
        </w:rPr>
        <w:t>创作类成果</w:t>
      </w:r>
      <w:r>
        <w:rPr>
          <w:rFonts w:ascii="Times New Roman" w:cs="Times New Roman" w:hAnsi="Times New Roman"/>
          <w:b/>
          <w:sz w:val="24"/>
          <w:szCs w:val="24"/>
        </w:rPr>
        <w:t>的</w:t>
      </w:r>
      <w:r>
        <w:rPr>
          <w:rFonts w:ascii="Times New Roman" w:cs="Times New Roman" w:hAnsi="Times New Roman"/>
          <w:b/>
          <w:sz w:val="24"/>
          <w:szCs w:val="24"/>
        </w:rPr>
        <w:t>界定</w:t>
      </w:r>
    </w:p>
    <w:p>
      <w:pPr>
        <w:pStyle w:val="style0"/>
        <w:spacing w:before="156" w:beforeLines="50" w:lineRule="auto" w:line="288"/>
        <w:ind w:firstLine="480" w:firstLineChars="200"/>
        <w:rPr>
          <w:rFonts w:ascii="Times New Roman" w:cs="Times New Roman" w:hAnsi="Times New Roman"/>
          <w:sz w:val="24"/>
          <w:szCs w:val="24"/>
        </w:rPr>
      </w:pPr>
      <w:r>
        <w:rPr>
          <w:rFonts w:ascii="Times New Roman" w:cs="Times New Roman" w:hAnsi="Times New Roman"/>
          <w:sz w:val="24"/>
          <w:szCs w:val="24"/>
        </w:rPr>
        <w:t>创作类成果主要包括美术（摄影）类</w:t>
      </w:r>
      <w:r>
        <w:rPr>
          <w:rFonts w:ascii="Times New Roman" w:cs="Times New Roman" w:hAnsi="Times New Roman"/>
          <w:sz w:val="24"/>
          <w:szCs w:val="24"/>
        </w:rPr>
        <w:t>、音乐类、体育类和文学作品类等类别的成果。创作类成果填写到科研系统</w:t>
      </w:r>
      <w:r>
        <w:rPr>
          <w:rFonts w:ascii="Times New Roman" w:cs="Times New Roman" w:hAnsi="Times New Roman"/>
          <w:sz w:val="24"/>
          <w:szCs w:val="24"/>
        </w:rPr>
        <w:t>创作类成果一栏。</w:t>
      </w:r>
    </w:p>
    <w:p>
      <w:pPr>
        <w:pStyle w:val="style0"/>
        <w:spacing w:before="156" w:beforeLines="50" w:after="156" w:afterLines="50"/>
        <w:ind w:firstLine="482" w:firstLineChars="200"/>
        <w:rPr>
          <w:rFonts w:ascii="Times New Roman" w:cs="Times New Roman" w:hAnsi="Times New Roman"/>
          <w:b/>
          <w:sz w:val="24"/>
          <w:szCs w:val="24"/>
        </w:rPr>
      </w:pPr>
      <w:r>
        <w:rPr>
          <w:rFonts w:ascii="Times New Roman" w:cs="Times New Roman" w:hAnsi="Times New Roman"/>
          <w:b/>
          <w:sz w:val="24"/>
          <w:szCs w:val="24"/>
        </w:rPr>
        <w:t>2</w:t>
      </w:r>
      <w:r>
        <w:rPr>
          <w:rFonts w:ascii="Times New Roman" w:cs="Times New Roman" w:hAnsi="Times New Roman"/>
          <w:b/>
          <w:sz w:val="24"/>
          <w:szCs w:val="24"/>
        </w:rPr>
        <w:t>.</w:t>
      </w:r>
      <w:r>
        <w:rPr>
          <w:rFonts w:ascii="Times New Roman" w:cs="Times New Roman" w:hAnsi="Times New Roman"/>
          <w:b/>
          <w:sz w:val="24"/>
          <w:szCs w:val="24"/>
        </w:rPr>
        <w:t xml:space="preserve"> </w:t>
      </w:r>
      <w:r>
        <w:rPr>
          <w:rFonts w:ascii="Times New Roman" w:cs="Times New Roman" w:hAnsi="Times New Roman"/>
          <w:b/>
          <w:sz w:val="24"/>
          <w:szCs w:val="24"/>
        </w:rPr>
        <w:t>文学作品与学术论文</w:t>
      </w:r>
      <w:r>
        <w:rPr>
          <w:rFonts w:ascii="Times New Roman" w:cs="Times New Roman" w:hAnsi="Times New Roman"/>
          <w:b/>
          <w:sz w:val="24"/>
          <w:szCs w:val="24"/>
        </w:rPr>
        <w:t>的</w:t>
      </w:r>
      <w:r>
        <w:rPr>
          <w:rFonts w:ascii="Times New Roman" w:cs="Times New Roman" w:hAnsi="Times New Roman"/>
          <w:b/>
          <w:sz w:val="24"/>
          <w:szCs w:val="24"/>
        </w:rPr>
        <w:t>区别</w:t>
      </w:r>
    </w:p>
    <w:p>
      <w:pPr>
        <w:pStyle w:val="style0"/>
        <w:spacing w:lineRule="auto" w:line="288"/>
        <w:ind w:firstLine="480" w:firstLineChars="200"/>
        <w:rPr>
          <w:rFonts w:ascii="Times New Roman" w:cs="Times New Roman" w:hAnsi="Times New Roman" w:hint="eastAsia"/>
          <w:sz w:val="24"/>
          <w:szCs w:val="24"/>
        </w:rPr>
      </w:pPr>
      <w:r>
        <w:rPr>
          <w:rFonts w:ascii="Times New Roman" w:cs="Times New Roman" w:hAnsi="Times New Roman"/>
          <w:color w:val="333333"/>
          <w:sz w:val="24"/>
          <w:szCs w:val="24"/>
        </w:rPr>
        <w:t>文学作品是指</w:t>
      </w:r>
      <w:r>
        <w:rPr/>
        <w:fldChar w:fldCharType="begin"/>
      </w:r>
      <w:r>
        <w:instrText xml:space="preserve"> HYPERLINK "http://baike.baidu.com/subview/1136/12828255.htm" \t "_blank" </w:instrText>
      </w:r>
      <w:r>
        <w:rPr/>
        <w:fldChar w:fldCharType="separate"/>
      </w:r>
      <w:r>
        <w:rPr>
          <w:rFonts w:ascii="Times New Roman" w:cs="Times New Roman" w:hAnsi="Times New Roman"/>
          <w:color w:val="333333"/>
          <w:sz w:val="24"/>
          <w:szCs w:val="24"/>
        </w:rPr>
        <w:t>散文</w:t>
      </w:r>
      <w:r>
        <w:rPr/>
        <w:fldChar w:fldCharType="end"/>
      </w:r>
      <w:r>
        <w:rPr>
          <w:rFonts w:ascii="Times New Roman" w:cs="Times New Roman" w:hAnsi="Times New Roman"/>
          <w:color w:val="333333"/>
          <w:sz w:val="24"/>
          <w:szCs w:val="24"/>
        </w:rPr>
        <w:t>、</w:t>
      </w:r>
      <w:r>
        <w:rPr/>
        <w:fldChar w:fldCharType="begin"/>
      </w:r>
      <w:r>
        <w:instrText xml:space="preserve"> HYPERLINK "http://baike.baidu.com/subview/656/5245651.htm" \t "_blank" </w:instrText>
      </w:r>
      <w:r>
        <w:rPr/>
        <w:fldChar w:fldCharType="separate"/>
      </w:r>
      <w:r>
        <w:rPr>
          <w:rFonts w:ascii="Times New Roman" w:cs="Times New Roman" w:hAnsi="Times New Roman"/>
          <w:color w:val="333333"/>
          <w:sz w:val="24"/>
          <w:szCs w:val="24"/>
        </w:rPr>
        <w:t>诗歌</w:t>
      </w:r>
      <w:r>
        <w:rPr/>
        <w:fldChar w:fldCharType="end"/>
      </w:r>
      <w:r>
        <w:rPr>
          <w:rFonts w:ascii="Times New Roman" w:cs="Times New Roman" w:hAnsi="Times New Roman"/>
          <w:color w:val="333333"/>
          <w:sz w:val="24"/>
          <w:szCs w:val="24"/>
        </w:rPr>
        <w:t>、</w:t>
      </w:r>
      <w:r>
        <w:rPr/>
        <w:fldChar w:fldCharType="begin"/>
      </w:r>
      <w:r>
        <w:instrText xml:space="preserve"> HYPERLINK "http://baike.baidu.com/subview/1942/8754835.htm" \t "_blank" </w:instrText>
      </w:r>
      <w:r>
        <w:rPr/>
        <w:fldChar w:fldCharType="separate"/>
      </w:r>
      <w:r>
        <w:rPr>
          <w:rFonts w:ascii="Times New Roman" w:cs="Times New Roman" w:hAnsi="Times New Roman"/>
          <w:color w:val="333333"/>
          <w:sz w:val="24"/>
          <w:szCs w:val="24"/>
        </w:rPr>
        <w:t>小说</w:t>
      </w:r>
      <w:r>
        <w:rPr/>
        <w:fldChar w:fldCharType="end"/>
      </w:r>
      <w:r>
        <w:rPr>
          <w:rFonts w:ascii="Times New Roman" w:cs="Times New Roman" w:hAnsi="Times New Roman"/>
          <w:color w:val="333333"/>
          <w:sz w:val="24"/>
          <w:szCs w:val="24"/>
        </w:rPr>
        <w:t>或</w:t>
      </w:r>
      <w:r>
        <w:rPr/>
        <w:fldChar w:fldCharType="begin"/>
      </w:r>
      <w:r>
        <w:instrText xml:space="preserve"> HYPERLINK "http://baike.baidu.com/subview/43208/7537206.htm" \t "_blank" </w:instrText>
      </w:r>
      <w:r>
        <w:rPr/>
        <w:fldChar w:fldCharType="separate"/>
      </w:r>
      <w:r>
        <w:rPr>
          <w:rFonts w:ascii="Times New Roman" w:cs="Times New Roman" w:hAnsi="Times New Roman"/>
          <w:color w:val="333333"/>
          <w:sz w:val="24"/>
          <w:szCs w:val="24"/>
        </w:rPr>
        <w:t>戏剧</w:t>
      </w:r>
      <w:r>
        <w:rPr/>
        <w:fldChar w:fldCharType="end"/>
      </w:r>
      <w:r>
        <w:rPr>
          <w:rFonts w:ascii="Times New Roman" w:cs="Times New Roman" w:hAnsi="Times New Roman"/>
          <w:color w:val="333333"/>
          <w:sz w:val="24"/>
          <w:szCs w:val="24"/>
        </w:rPr>
        <w:t>等形式的作品，</w:t>
      </w:r>
      <w:r>
        <w:rPr>
          <w:rFonts w:ascii="Times New Roman" w:cs="Times New Roman" w:hAnsi="Times New Roman"/>
          <w:sz w:val="24"/>
          <w:szCs w:val="24"/>
        </w:rPr>
        <w:t>文学作品类文章不是学术</w:t>
      </w:r>
      <w:r>
        <w:rPr>
          <w:rFonts w:ascii="Times New Roman" w:cs="Times New Roman" w:hAnsi="Times New Roman"/>
          <w:sz w:val="24"/>
          <w:szCs w:val="24"/>
        </w:rPr>
        <w:t>论文，</w:t>
      </w:r>
      <w:r>
        <w:rPr>
          <w:rFonts w:ascii="Times New Roman" w:cs="Times New Roman" w:hAnsi="Times New Roman"/>
          <w:sz w:val="24"/>
          <w:szCs w:val="24"/>
        </w:rPr>
        <w:t>包括文学作品的翻译，均</w:t>
      </w:r>
      <w:r>
        <w:rPr>
          <w:rFonts w:ascii="Times New Roman" w:cs="Times New Roman" w:hAnsi="Times New Roman"/>
          <w:sz w:val="24"/>
          <w:szCs w:val="24"/>
        </w:rPr>
        <w:t>不能认定为</w:t>
      </w:r>
      <w:r>
        <w:rPr>
          <w:rFonts w:ascii="Times New Roman" w:cs="Times New Roman" w:hAnsi="Times New Roman"/>
          <w:sz w:val="24"/>
          <w:szCs w:val="24"/>
        </w:rPr>
        <w:t>F</w:t>
      </w:r>
      <w:r>
        <w:rPr>
          <w:rFonts w:ascii="Times New Roman" w:cs="Times New Roman" w:hAnsi="Times New Roman"/>
          <w:sz w:val="24"/>
          <w:szCs w:val="24"/>
        </w:rPr>
        <w:t>类，应归为创作类成果填写在系统中的</w:t>
      </w:r>
      <w:r>
        <w:rPr>
          <w:rFonts w:ascii="Times New Roman" w:cs="Times New Roman" w:hAnsi="Times New Roman"/>
          <w:sz w:val="24"/>
          <w:szCs w:val="24"/>
        </w:rPr>
        <w:t>创作类成果对应的选项中</w:t>
      </w:r>
      <w:r>
        <w:rPr>
          <w:rFonts w:ascii="Times New Roman" w:cs="Times New Roman" w:hAnsi="Times New Roman"/>
          <w:sz w:val="24"/>
          <w:szCs w:val="24"/>
        </w:rPr>
        <w:t>。</w:t>
      </w:r>
    </w:p>
    <w:p>
      <w:pPr>
        <w:pStyle w:val="style0"/>
        <w:spacing w:lineRule="auto" w:line="288"/>
        <w:rPr>
          <w:rFonts w:ascii="Times New Roman" w:cs="Times New Roman" w:hAnsi="Times New Roman"/>
          <w:b/>
          <w:sz w:val="28"/>
          <w:szCs w:val="28"/>
        </w:rPr>
      </w:pPr>
      <w:r>
        <w:rPr>
          <w:rFonts w:ascii="Times New Roman" w:cs="Times New Roman" w:hAnsi="Times New Roman"/>
          <w:b/>
          <w:sz w:val="28"/>
          <w:szCs w:val="28"/>
        </w:rPr>
        <w:t>四、调研咨询报告</w:t>
      </w:r>
      <w:r>
        <w:rPr>
          <w:rFonts w:ascii="Times New Roman" w:cs="Times New Roman" w:hAnsi="Times New Roman"/>
          <w:b/>
          <w:sz w:val="28"/>
          <w:szCs w:val="28"/>
        </w:rPr>
        <w:t>审核常见问题</w:t>
      </w:r>
    </w:p>
    <w:bookmarkStart w:id="14" w:name="OLE_LINK14"/>
    <w:p>
      <w:pPr>
        <w:pStyle w:val="style0"/>
        <w:spacing w:before="156" w:beforeLines="50" w:after="156" w:afterLines="50"/>
        <w:ind w:firstLine="482" w:firstLineChars="200"/>
        <w:rPr>
          <w:rFonts w:ascii="Times New Roman" w:cs="Times New Roman" w:hAnsi="Times New Roman"/>
          <w:b/>
          <w:sz w:val="24"/>
          <w:szCs w:val="24"/>
        </w:rPr>
      </w:pPr>
      <w:r>
        <w:rPr>
          <w:rFonts w:ascii="Times New Roman" w:cs="Times New Roman" w:hAnsi="Times New Roman"/>
          <w:b/>
          <w:sz w:val="24"/>
          <w:szCs w:val="24"/>
        </w:rPr>
        <w:t>1</w:t>
      </w:r>
      <w:r>
        <w:rPr>
          <w:rFonts w:ascii="Times New Roman" w:cs="Times New Roman" w:hAnsi="Times New Roman"/>
          <w:b/>
          <w:sz w:val="24"/>
          <w:szCs w:val="24"/>
        </w:rPr>
        <w:t>.</w:t>
      </w:r>
      <w:r>
        <w:rPr>
          <w:rFonts w:ascii="Times New Roman" w:cs="Times New Roman" w:hAnsi="Times New Roman"/>
          <w:b/>
          <w:sz w:val="24"/>
          <w:szCs w:val="24"/>
        </w:rPr>
        <w:t xml:space="preserve"> </w:t>
      </w:r>
      <w:r>
        <w:rPr>
          <w:rFonts w:ascii="Times New Roman" w:cs="Times New Roman" w:hAnsi="Times New Roman"/>
          <w:b/>
          <w:sz w:val="24"/>
          <w:szCs w:val="24"/>
        </w:rPr>
        <w:t>调研咨询报告的界定</w:t>
      </w:r>
    </w:p>
    <w:p>
      <w:pPr>
        <w:pStyle w:val="style0"/>
        <w:spacing w:before="156" w:beforeLines="50" w:lineRule="auto" w:line="288"/>
        <w:ind w:firstLine="480" w:firstLineChars="200"/>
        <w:rPr>
          <w:rFonts w:ascii="Times New Roman" w:cs="Times New Roman" w:hAnsi="Times New Roman"/>
          <w:sz w:val="24"/>
          <w:szCs w:val="24"/>
        </w:rPr>
      </w:pPr>
      <w:r>
        <w:rPr>
          <w:rFonts w:ascii="Times New Roman" w:cs="Times New Roman" w:hAnsi="Times New Roman"/>
          <w:sz w:val="24"/>
          <w:szCs w:val="24"/>
        </w:rPr>
        <w:t>调研</w:t>
      </w:r>
      <w:r>
        <w:rPr>
          <w:rFonts w:ascii="Times New Roman" w:cs="Times New Roman" w:hAnsi="Times New Roman"/>
          <w:sz w:val="24"/>
          <w:szCs w:val="24"/>
        </w:rPr>
        <w:t>咨询报告是指</w:t>
      </w:r>
      <w:r>
        <w:rPr>
          <w:rFonts w:ascii="Times New Roman" w:cs="Times New Roman" w:hAnsi="Times New Roman"/>
          <w:sz w:val="24"/>
          <w:szCs w:val="24"/>
        </w:rPr>
        <w:t>对某一领域、项目各种相关因素进行具体调查、研究、分析，并提出建设性意见、建议、对策等，为决策者和管理者提供支撑的研究性报告。</w:t>
      </w:r>
    </w:p>
    <w:p>
      <w:pPr>
        <w:pStyle w:val="style0"/>
        <w:spacing w:before="156" w:beforeLines="50" w:after="156" w:afterLines="50"/>
        <w:ind w:firstLine="482" w:firstLineChars="200"/>
        <w:rPr>
          <w:rFonts w:ascii="Times New Roman" w:cs="Times New Roman" w:hAnsi="Times New Roman"/>
          <w:b/>
          <w:sz w:val="24"/>
          <w:szCs w:val="24"/>
        </w:rPr>
      </w:pPr>
      <w:r>
        <w:rPr>
          <w:rFonts w:ascii="Times New Roman" w:cs="Times New Roman" w:hAnsi="Times New Roman"/>
          <w:b/>
          <w:sz w:val="24"/>
          <w:szCs w:val="24"/>
        </w:rPr>
        <w:t>2</w:t>
      </w:r>
      <w:r>
        <w:rPr>
          <w:rFonts w:ascii="Times New Roman" w:cs="Times New Roman" w:hAnsi="Times New Roman"/>
          <w:b/>
          <w:sz w:val="24"/>
          <w:szCs w:val="24"/>
        </w:rPr>
        <w:t>.</w:t>
      </w:r>
      <w:r>
        <w:rPr>
          <w:rFonts w:ascii="Times New Roman" w:cs="Times New Roman" w:hAnsi="Times New Roman"/>
          <w:b/>
          <w:sz w:val="24"/>
          <w:szCs w:val="24"/>
        </w:rPr>
        <w:t xml:space="preserve"> </w:t>
      </w:r>
      <w:r>
        <w:rPr>
          <w:rFonts w:ascii="Times New Roman" w:cs="Times New Roman" w:hAnsi="Times New Roman"/>
          <w:b/>
          <w:sz w:val="24"/>
          <w:szCs w:val="24"/>
        </w:rPr>
        <w:t>调研咨询报告的类别</w:t>
      </w:r>
      <w:r>
        <w:rPr>
          <w:rFonts w:ascii="Times New Roman" w:cs="Times New Roman" w:hAnsi="Times New Roman"/>
          <w:b/>
          <w:sz w:val="24"/>
          <w:szCs w:val="24"/>
        </w:rPr>
        <w:t>界定</w:t>
      </w:r>
    </w:p>
    <w:p>
      <w:pPr>
        <w:pStyle w:val="style0"/>
        <w:spacing w:lineRule="auto" w:line="288"/>
        <w:ind w:firstLine="480" w:firstLineChars="200"/>
        <w:rPr>
          <w:rFonts w:ascii="Times New Roman" w:cs="Times New Roman" w:hAnsi="Times New Roman"/>
          <w:sz w:val="24"/>
          <w:szCs w:val="24"/>
        </w:rPr>
      </w:pPr>
      <w:r>
        <w:rPr>
          <w:rFonts w:ascii="Times New Roman" w:cs="Times New Roman" w:hAnsi="Times New Roman"/>
          <w:sz w:val="24"/>
          <w:szCs w:val="24"/>
        </w:rPr>
        <w:t>调研咨询报告一般包括政府部门采用的咨询报告、得到领导批示的咨询报告、刊载于各级政府重要内参上的咨询报告以及依托调研项目完成的调研结题报告。被政府部门采用的咨询报告，</w:t>
      </w:r>
      <w:r>
        <w:rPr>
          <w:rFonts w:ascii="Times New Roman" w:cs="Times New Roman" w:hAnsi="Times New Roman"/>
          <w:sz w:val="24"/>
          <w:szCs w:val="24"/>
        </w:rPr>
        <w:t>在采用证明中</w:t>
      </w:r>
      <w:r>
        <w:rPr>
          <w:rFonts w:ascii="Times New Roman" w:cs="Times New Roman" w:hAnsi="Times New Roman"/>
          <w:sz w:val="24"/>
          <w:szCs w:val="24"/>
        </w:rPr>
        <w:t>一般</w:t>
      </w:r>
      <w:r>
        <w:rPr>
          <w:rFonts w:ascii="Times New Roman" w:cs="Times New Roman" w:hAnsi="Times New Roman"/>
          <w:sz w:val="24"/>
          <w:szCs w:val="24"/>
        </w:rPr>
        <w:t>需写有</w:t>
      </w:r>
      <w:r>
        <w:rPr>
          <w:rFonts w:ascii="宋体" w:cs="Times New Roman" w:hAnsi="宋体"/>
          <w:sz w:val="24"/>
          <w:szCs w:val="24"/>
        </w:rPr>
        <w:t>“研究成果</w:t>
      </w:r>
      <w:r>
        <w:rPr>
          <w:rFonts w:ascii="宋体" w:cs="Times New Roman" w:hAnsi="宋体"/>
          <w:sz w:val="24"/>
          <w:szCs w:val="24"/>
        </w:rPr>
        <w:t>对…具有借鉴价值/指导意义，成果中…部分被采用并应用于…</w:t>
      </w:r>
      <w:r>
        <w:rPr>
          <w:rFonts w:ascii="宋体" w:cs="Times New Roman" w:hAnsi="宋体"/>
          <w:sz w:val="24"/>
          <w:szCs w:val="24"/>
        </w:rPr>
        <w:t>”</w:t>
      </w:r>
      <w:r>
        <w:rPr>
          <w:rFonts w:ascii="Times New Roman" w:cs="Times New Roman" w:hAnsi="Times New Roman"/>
          <w:sz w:val="24"/>
          <w:szCs w:val="24"/>
        </w:rPr>
        <w:t>等字样，</w:t>
      </w:r>
      <w:r>
        <w:rPr>
          <w:rFonts w:ascii="Times New Roman" w:cs="Times New Roman" w:hAnsi="Times New Roman"/>
          <w:sz w:val="24"/>
          <w:szCs w:val="24"/>
        </w:rPr>
        <w:t>采用证明须加盖政府部门公章；得到领导批示的咨询报告</w:t>
      </w:r>
      <w:r>
        <w:rPr>
          <w:rFonts w:ascii="Times New Roman" w:cs="Times New Roman" w:hAnsi="Times New Roman"/>
          <w:sz w:val="24"/>
          <w:szCs w:val="24"/>
        </w:rPr>
        <w:t>，</w:t>
      </w:r>
      <w:r>
        <w:rPr>
          <w:rFonts w:ascii="Times New Roman" w:cs="Times New Roman" w:hAnsi="Times New Roman"/>
          <w:sz w:val="24"/>
          <w:szCs w:val="24"/>
        </w:rPr>
        <w:t>领导需</w:t>
      </w:r>
      <w:r>
        <w:rPr>
          <w:rFonts w:ascii="Times New Roman" w:cs="Times New Roman" w:hAnsi="Times New Roman"/>
          <w:sz w:val="24"/>
          <w:szCs w:val="24"/>
        </w:rPr>
        <w:t>针对报告内容提出</w:t>
      </w:r>
      <w:r>
        <w:rPr>
          <w:rFonts w:ascii="Times New Roman" w:cs="Times New Roman" w:hAnsi="Times New Roman"/>
          <w:sz w:val="24"/>
          <w:szCs w:val="24"/>
        </w:rPr>
        <w:t>肯定性</w:t>
      </w:r>
      <w:r>
        <w:rPr>
          <w:rFonts w:ascii="Times New Roman" w:cs="Times New Roman" w:hAnsi="Times New Roman"/>
          <w:sz w:val="24"/>
          <w:szCs w:val="24"/>
        </w:rPr>
        <w:t>意见或明确批示相关部门予以采用。以上两种属政府决策类</w:t>
      </w:r>
      <w:r>
        <w:rPr>
          <w:rFonts w:ascii="Times New Roman" w:cs="Times New Roman" w:hAnsi="Times New Roman"/>
          <w:sz w:val="24"/>
          <w:szCs w:val="24"/>
        </w:rPr>
        <w:t>咨</w:t>
      </w:r>
      <w:r>
        <w:rPr>
          <w:rFonts w:ascii="Times New Roman" w:cs="Times New Roman" w:hAnsi="Times New Roman"/>
          <w:sz w:val="24"/>
          <w:szCs w:val="24"/>
        </w:rPr>
        <w:t>政报告，需与依托调研项目完成的调研报告加以区分。</w:t>
      </w:r>
      <w:r>
        <w:rPr>
          <w:rFonts w:ascii="Times New Roman" w:cs="Times New Roman" w:hAnsi="Times New Roman"/>
          <w:sz w:val="24"/>
          <w:szCs w:val="24"/>
        </w:rPr>
        <w:t>在勾选类别</w:t>
      </w:r>
      <w:r>
        <w:rPr>
          <w:rFonts w:ascii="Times New Roman" w:cs="Times New Roman" w:hAnsi="Times New Roman"/>
          <w:sz w:val="24"/>
          <w:szCs w:val="24"/>
        </w:rPr>
        <w:t>时如果成果</w:t>
      </w:r>
      <w:r>
        <w:rPr>
          <w:rFonts w:ascii="Times New Roman" w:cs="Times New Roman" w:hAnsi="Times New Roman"/>
          <w:sz w:val="24"/>
          <w:szCs w:val="24"/>
        </w:rPr>
        <w:t>满足</w:t>
      </w:r>
      <w:r>
        <w:rPr>
          <w:rFonts w:ascii="Times New Roman" w:cs="Times New Roman" w:hAnsi="Times New Roman"/>
          <w:sz w:val="24"/>
          <w:szCs w:val="24"/>
        </w:rPr>
        <w:t>两种及以上类别</w:t>
      </w:r>
      <w:r>
        <w:rPr>
          <w:rFonts w:ascii="Times New Roman" w:cs="Times New Roman" w:hAnsi="Times New Roman"/>
          <w:sz w:val="24"/>
          <w:szCs w:val="24"/>
        </w:rPr>
        <w:t>，可</w:t>
      </w:r>
      <w:r>
        <w:rPr>
          <w:rFonts w:ascii="Times New Roman" w:cs="Times New Roman" w:hAnsi="Times New Roman"/>
          <w:sz w:val="24"/>
          <w:szCs w:val="24"/>
        </w:rPr>
        <w:t>遵循就高原则进行勾选</w:t>
      </w:r>
      <w:r>
        <w:rPr>
          <w:rFonts w:ascii="Times New Roman" w:cs="Times New Roman" w:hAnsi="Times New Roman"/>
          <w:sz w:val="24"/>
          <w:szCs w:val="24"/>
        </w:rPr>
        <w:t>。</w:t>
      </w:r>
      <w:bookmarkEnd w:id="14"/>
    </w:p>
    <w:p>
      <w:pPr>
        <w:pStyle w:val="style0"/>
        <w:spacing w:before="156" w:beforeLines="50" w:lineRule="auto" w:line="288"/>
        <w:rPr>
          <w:rFonts w:ascii="Times New Roman" w:cs="Times New Roman" w:hAnsi="Times New Roman"/>
          <w:b/>
          <w:sz w:val="28"/>
          <w:szCs w:val="28"/>
        </w:rPr>
      </w:pPr>
      <w:r>
        <w:rPr>
          <w:rFonts w:ascii="Times New Roman" w:cs="Times New Roman" w:hAnsi="Times New Roman"/>
          <w:b/>
          <w:sz w:val="28"/>
          <w:szCs w:val="28"/>
        </w:rPr>
        <w:t>五、</w:t>
      </w:r>
      <w:r>
        <w:rPr>
          <w:rFonts w:ascii="Times New Roman" w:cs="Times New Roman" w:hAnsi="Times New Roman"/>
          <w:b/>
          <w:sz w:val="28"/>
          <w:szCs w:val="28"/>
        </w:rPr>
        <w:t>审核权限的划分</w:t>
      </w:r>
    </w:p>
    <w:p>
      <w:pPr>
        <w:pStyle w:val="style0"/>
        <w:spacing w:before="156" w:beforeLines="50" w:after="156" w:afterLines="50"/>
        <w:ind w:firstLine="482" w:firstLineChars="200"/>
        <w:rPr>
          <w:rFonts w:ascii="Times New Roman" w:cs="Times New Roman" w:hAnsi="Times New Roman"/>
          <w:b/>
          <w:sz w:val="24"/>
          <w:szCs w:val="24"/>
        </w:rPr>
      </w:pPr>
      <w:r>
        <w:rPr>
          <w:rFonts w:ascii="Times New Roman" w:cs="Times New Roman" w:hAnsi="Times New Roman"/>
          <w:b/>
          <w:sz w:val="24"/>
          <w:szCs w:val="24"/>
        </w:rPr>
        <w:t>1</w:t>
      </w:r>
      <w:r>
        <w:rPr>
          <w:rFonts w:ascii="Times New Roman" w:cs="Times New Roman" w:hAnsi="Times New Roman"/>
          <w:b/>
          <w:sz w:val="24"/>
          <w:szCs w:val="24"/>
        </w:rPr>
        <w:t>.</w:t>
      </w:r>
      <w:r>
        <w:rPr>
          <w:rFonts w:ascii="Times New Roman" w:cs="Times New Roman" w:hAnsi="Times New Roman"/>
          <w:b/>
          <w:sz w:val="24"/>
          <w:szCs w:val="24"/>
        </w:rPr>
        <w:t xml:space="preserve"> </w:t>
      </w:r>
      <w:r>
        <w:rPr>
          <w:rFonts w:ascii="Times New Roman" w:cs="Times New Roman" w:hAnsi="Times New Roman"/>
          <w:b/>
          <w:sz w:val="24"/>
          <w:szCs w:val="24"/>
        </w:rPr>
        <w:t>部门审核权限</w:t>
      </w:r>
    </w:p>
    <w:p>
      <w:pPr>
        <w:pStyle w:val="style0"/>
        <w:spacing w:before="156" w:beforeLines="50" w:lineRule="auto" w:line="288"/>
        <w:ind w:firstLine="480" w:firstLineChars="200"/>
        <w:rPr>
          <w:rFonts w:ascii="Times New Roman" w:cs="Times New Roman" w:hAnsi="Times New Roman"/>
          <w:sz w:val="24"/>
          <w:szCs w:val="24"/>
        </w:rPr>
      </w:pPr>
      <w:r>
        <w:rPr>
          <w:rFonts w:ascii="Times New Roman" w:cs="Times New Roman" w:hAnsi="Times New Roman"/>
          <w:sz w:val="24"/>
          <w:szCs w:val="24"/>
        </w:rPr>
        <w:t>各</w:t>
      </w:r>
      <w:r>
        <w:rPr>
          <w:rFonts w:ascii="Times New Roman" w:cs="Times New Roman" w:hAnsi="Times New Roman"/>
          <w:sz w:val="24"/>
          <w:szCs w:val="24"/>
        </w:rPr>
        <w:t>教学科研单位</w:t>
      </w:r>
      <w:r>
        <w:rPr>
          <w:rFonts w:ascii="Times New Roman" w:cs="Times New Roman" w:hAnsi="Times New Roman"/>
          <w:sz w:val="24"/>
          <w:szCs w:val="24"/>
        </w:rPr>
        <w:t>具有以</w:t>
      </w:r>
      <w:r>
        <w:rPr>
          <w:rFonts w:ascii="Times New Roman" w:cs="Times New Roman" w:hAnsi="Times New Roman"/>
          <w:sz w:val="24"/>
          <w:szCs w:val="24"/>
        </w:rPr>
        <w:t>下类别科研业绩的最终审核权：</w:t>
      </w:r>
      <w:r>
        <w:rPr>
          <w:rFonts w:ascii="Times New Roman" w:cs="Times New Roman" w:hAnsi="Times New Roman"/>
          <w:sz w:val="24"/>
          <w:szCs w:val="24"/>
        </w:rPr>
        <w:t>学术著作、调研咨询报告、创作类成果及我校认定的</w:t>
      </w:r>
      <w:r>
        <w:rPr>
          <w:rFonts w:ascii="Times New Roman" w:cs="Times New Roman" w:hAnsi="Times New Roman"/>
          <w:sz w:val="24"/>
          <w:szCs w:val="24"/>
        </w:rPr>
        <w:t>F</w:t>
      </w:r>
      <w:r>
        <w:rPr>
          <w:rFonts w:ascii="Times New Roman" w:cs="Times New Roman" w:hAnsi="Times New Roman"/>
          <w:sz w:val="24"/>
          <w:szCs w:val="24"/>
        </w:rPr>
        <w:t>类及以下类别学术论文。其他业绩只有初审权限，</w:t>
      </w:r>
      <w:r>
        <w:rPr>
          <w:rFonts w:ascii="Times New Roman" w:cs="Times New Roman" w:hAnsi="Times New Roman"/>
          <w:sz w:val="24"/>
          <w:szCs w:val="24"/>
        </w:rPr>
        <w:t>无最终</w:t>
      </w:r>
      <w:r>
        <w:rPr>
          <w:rFonts w:ascii="Times New Roman" w:cs="Times New Roman" w:hAnsi="Times New Roman"/>
          <w:sz w:val="24"/>
          <w:szCs w:val="24"/>
        </w:rPr>
        <w:t>审核权限。</w:t>
      </w:r>
    </w:p>
    <w:p>
      <w:pPr>
        <w:pStyle w:val="style0"/>
        <w:spacing w:before="156" w:beforeLines="50" w:after="156" w:afterLines="50"/>
        <w:ind w:firstLine="482" w:firstLineChars="200"/>
        <w:rPr>
          <w:rFonts w:ascii="Times New Roman" w:cs="Times New Roman" w:hAnsi="Times New Roman"/>
          <w:b/>
          <w:sz w:val="24"/>
          <w:szCs w:val="24"/>
        </w:rPr>
      </w:pPr>
      <w:r>
        <w:rPr>
          <w:rFonts w:ascii="Times New Roman" w:cs="Times New Roman" w:hAnsi="Times New Roman"/>
          <w:b/>
          <w:sz w:val="24"/>
          <w:szCs w:val="24"/>
        </w:rPr>
        <w:t>2</w:t>
      </w:r>
      <w:r>
        <w:rPr>
          <w:rFonts w:ascii="Times New Roman" w:cs="Times New Roman" w:hAnsi="Times New Roman"/>
          <w:b/>
          <w:sz w:val="24"/>
          <w:szCs w:val="24"/>
        </w:rPr>
        <w:t>.</w:t>
      </w:r>
      <w:r>
        <w:rPr>
          <w:rFonts w:ascii="Times New Roman" w:cs="Times New Roman" w:hAnsi="Times New Roman"/>
          <w:b/>
          <w:sz w:val="24"/>
          <w:szCs w:val="24"/>
        </w:rPr>
        <w:t xml:space="preserve"> </w:t>
      </w:r>
      <w:r>
        <w:rPr>
          <w:rFonts w:ascii="Times New Roman" w:cs="Times New Roman" w:hAnsi="Times New Roman"/>
          <w:b/>
          <w:sz w:val="24"/>
          <w:szCs w:val="24"/>
        </w:rPr>
        <w:t>学校审核权限</w:t>
      </w:r>
    </w:p>
    <w:p>
      <w:pPr>
        <w:pStyle w:val="style0"/>
        <w:spacing w:before="156" w:beforeLines="50" w:lineRule="auto" w:line="288"/>
        <w:ind w:firstLine="480" w:firstLineChars="200"/>
        <w:rPr>
          <w:rFonts w:ascii="Times New Roman" w:cs="Times New Roman" w:hAnsi="Times New Roman"/>
          <w:sz w:val="24"/>
          <w:szCs w:val="24"/>
        </w:rPr>
      </w:pPr>
      <w:r>
        <w:rPr>
          <w:rFonts w:ascii="Times New Roman" w:cs="Times New Roman" w:hAnsi="Times New Roman"/>
          <w:sz w:val="24"/>
          <w:szCs w:val="24"/>
        </w:rPr>
        <w:t>由</w:t>
      </w:r>
      <w:r>
        <w:rPr>
          <w:rFonts w:ascii="Times New Roman" w:cs="Times New Roman" w:hAnsi="Times New Roman"/>
          <w:sz w:val="24"/>
          <w:szCs w:val="24"/>
        </w:rPr>
        <w:t>学校</w:t>
      </w:r>
      <w:r>
        <w:rPr>
          <w:rFonts w:ascii="Times New Roman" w:cs="Times New Roman" w:hAnsi="Times New Roman"/>
          <w:sz w:val="24"/>
          <w:szCs w:val="24"/>
        </w:rPr>
        <w:t>最终</w:t>
      </w:r>
      <w:r>
        <w:rPr>
          <w:rFonts w:ascii="Times New Roman" w:cs="Times New Roman" w:hAnsi="Times New Roman"/>
          <w:sz w:val="24"/>
          <w:szCs w:val="24"/>
        </w:rPr>
        <w:t>审核</w:t>
      </w:r>
      <w:r>
        <w:rPr>
          <w:rFonts w:ascii="Times New Roman" w:cs="Times New Roman" w:hAnsi="Times New Roman"/>
          <w:sz w:val="24"/>
          <w:szCs w:val="24"/>
        </w:rPr>
        <w:t>的科研业绩</w:t>
      </w:r>
      <w:r>
        <w:rPr>
          <w:rFonts w:ascii="Times New Roman" w:cs="Times New Roman" w:hAnsi="Times New Roman"/>
          <w:sz w:val="24"/>
          <w:szCs w:val="24"/>
        </w:rPr>
        <w:t>包括</w:t>
      </w:r>
      <w:r>
        <w:rPr>
          <w:rFonts w:ascii="Times New Roman" w:cs="Times New Roman" w:hAnsi="Times New Roman"/>
          <w:sz w:val="24"/>
          <w:szCs w:val="24"/>
        </w:rPr>
        <w:t>：</w:t>
      </w:r>
      <w:r>
        <w:rPr>
          <w:rFonts w:ascii="Times New Roman" w:cs="Times New Roman" w:hAnsi="Times New Roman"/>
          <w:sz w:val="24"/>
          <w:szCs w:val="24"/>
        </w:rPr>
        <w:t>科研项目、</w:t>
      </w:r>
      <w:r>
        <w:rPr>
          <w:rFonts w:ascii="Times New Roman" w:cs="Times New Roman" w:hAnsi="Times New Roman"/>
          <w:sz w:val="24"/>
          <w:szCs w:val="24"/>
        </w:rPr>
        <w:t>E</w:t>
      </w:r>
      <w:r>
        <w:rPr>
          <w:rFonts w:ascii="Times New Roman" w:cs="Times New Roman" w:hAnsi="Times New Roman"/>
          <w:sz w:val="24"/>
          <w:szCs w:val="24"/>
        </w:rPr>
        <w:t>类及以上论文、科研获奖、参加学术会议、科研创新团队</w:t>
      </w:r>
      <w:r>
        <w:rPr>
          <w:rFonts w:ascii="Times New Roman" w:cs="Times New Roman" w:hAnsi="Times New Roman"/>
          <w:sz w:val="24"/>
          <w:szCs w:val="24"/>
        </w:rPr>
        <w:t>及科技成果转化类成果</w:t>
      </w:r>
      <w:r>
        <w:rPr>
          <w:rFonts w:ascii="Times New Roman" w:cs="Times New Roman" w:hAnsi="Times New Roman"/>
          <w:sz w:val="24"/>
          <w:szCs w:val="24"/>
        </w:rPr>
        <w:t>。</w:t>
      </w:r>
    </w:p>
    <w:p>
      <w:pPr>
        <w:pStyle w:val="style0"/>
        <w:spacing w:before="156" w:beforeLines="50" w:lineRule="auto" w:line="288"/>
        <w:ind w:firstLine="480" w:firstLineChars="200"/>
        <w:rPr>
          <w:rFonts w:ascii="宋体" w:hAnsi="宋体"/>
          <w:sz w:val="24"/>
          <w:szCs w:val="24"/>
        </w:rPr>
      </w:pPr>
    </w:p>
    <w:p>
      <w:pPr>
        <w:pStyle w:val="style0"/>
        <w:spacing w:before="156" w:beforeLines="50" w:lineRule="auto" w:line="288"/>
        <w:ind w:firstLine="480" w:firstLineChars="200"/>
        <w:rPr>
          <w:rFonts w:ascii="宋体" w:hAnsi="宋体"/>
          <w:sz w:val="24"/>
          <w:szCs w:val="24"/>
        </w:rPr>
      </w:pPr>
    </w:p>
    <w:p>
      <w:pPr>
        <w:pStyle w:val="style0"/>
        <w:spacing w:before="156" w:beforeLines="50" w:lineRule="auto" w:line="288"/>
        <w:ind w:firstLine="480" w:firstLineChars="200"/>
        <w:rPr>
          <w:rFonts w:ascii="宋体" w:hAnsi="宋体"/>
          <w:sz w:val="24"/>
          <w:szCs w:val="24"/>
        </w:rPr>
      </w:pPr>
    </w:p>
    <w:p>
      <w:pPr>
        <w:pStyle w:val="style0"/>
        <w:spacing w:before="156" w:beforeLines="50" w:lineRule="auto" w:line="288"/>
        <w:ind w:firstLine="480" w:firstLineChars="200"/>
        <w:rPr>
          <w:rFonts w:ascii="宋体" w:hAnsi="宋体"/>
          <w:sz w:val="24"/>
          <w:szCs w:val="24"/>
        </w:rPr>
      </w:pPr>
    </w:p>
    <w:p>
      <w:pPr>
        <w:pStyle w:val="style0"/>
        <w:spacing w:before="156" w:beforeLines="50" w:lineRule="auto" w:line="288"/>
        <w:ind w:firstLine="480" w:firstLineChars="200"/>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sz w:val="24"/>
          <w:szCs w:val="24"/>
        </w:rPr>
        <w:t xml:space="preserve">                                          </w:t>
      </w:r>
      <w:r>
        <w:rPr>
          <w:rFonts w:ascii="宋体" w:hAnsi="宋体"/>
          <w:sz w:val="24"/>
          <w:szCs w:val="24"/>
        </w:rPr>
        <w:t xml:space="preserve">  </w:t>
      </w:r>
      <w:r>
        <w:rPr>
          <w:rFonts w:ascii="宋体" w:hAnsi="宋体"/>
          <w:sz w:val="24"/>
          <w:szCs w:val="24"/>
        </w:rPr>
        <w:t xml:space="preserve"> </w:t>
      </w:r>
      <w:r>
        <w:rPr>
          <w:rFonts w:ascii="宋体" w:hAnsi="宋体" w:hint="eastAsia"/>
          <w:sz w:val="24"/>
          <w:szCs w:val="24"/>
        </w:rPr>
        <w:t>科研处</w:t>
      </w:r>
      <w:r>
        <w:rPr>
          <w:rFonts w:ascii="宋体" w:hAnsi="宋体" w:hint="eastAsia"/>
          <w:sz w:val="24"/>
          <w:szCs w:val="24"/>
        </w:rPr>
        <w:t xml:space="preserve">  </w:t>
      </w:r>
    </w:p>
    <w:p>
      <w:pPr>
        <w:pStyle w:val="style0"/>
        <w:spacing w:before="156" w:beforeLines="50" w:lineRule="auto" w:line="288"/>
        <w:ind w:firstLine="480" w:firstLineChars="200"/>
        <w:rPr>
          <w:rFonts w:ascii="Times New Roman" w:cs="Times New Roman" w:hAnsi="Times New Roman"/>
          <w:sz w:val="24"/>
          <w:szCs w:val="24"/>
        </w:rPr>
      </w:pPr>
      <w:r>
        <w:rPr>
          <w:rFonts w:ascii="宋体" w:hAnsi="宋体"/>
          <w:sz w:val="24"/>
          <w:szCs w:val="24"/>
        </w:rPr>
        <w:t xml:space="preserve">                                            </w:t>
      </w:r>
      <w:r>
        <w:rPr>
          <w:rFonts w:ascii="Times New Roman" w:cs="Times New Roman" w:hAnsi="Times New Roman"/>
          <w:sz w:val="24"/>
          <w:szCs w:val="24"/>
        </w:rPr>
        <w:t xml:space="preserve">   2022</w:t>
      </w:r>
      <w:r>
        <w:rPr>
          <w:rFonts w:ascii="Times New Roman" w:cs="Times New Roman" w:hAnsi="Times New Roman"/>
          <w:sz w:val="24"/>
          <w:szCs w:val="24"/>
        </w:rPr>
        <w:t>年</w:t>
      </w:r>
      <w:r>
        <w:rPr>
          <w:rFonts w:ascii="Times New Roman" w:cs="Times New Roman" w:hAnsi="Times New Roman"/>
          <w:sz w:val="24"/>
          <w:szCs w:val="24"/>
        </w:rPr>
        <w:t>12</w:t>
      </w:r>
      <w:r>
        <w:rPr>
          <w:rFonts w:ascii="Times New Roman" w:cs="Times New Roman" w:hAnsi="Times New Roman"/>
          <w:sz w:val="24"/>
          <w:szCs w:val="24"/>
        </w:rPr>
        <w:t>月</w:t>
      </w:r>
      <w:r>
        <w:rPr>
          <w:rFonts w:ascii="Times New Roman" w:cs="Times New Roman" w:hAnsi="Times New Roman"/>
          <w:sz w:val="24"/>
          <w:szCs w:val="24"/>
        </w:rPr>
        <w:t>19</w:t>
      </w:r>
      <w:r>
        <w:rPr>
          <w:rFonts w:ascii="Times New Roman" w:cs="Times New Roman" w:hAnsi="Times New Roman"/>
          <w:sz w:val="24"/>
          <w:szCs w:val="24"/>
        </w:rPr>
        <w:t>日</w:t>
      </w:r>
      <w:r>
        <w:rPr>
          <w:rFonts w:ascii="Times New Roman" w:cs="Times New Roman" w:hAnsi="Times New Roman"/>
          <w:sz w:val="24"/>
          <w:szCs w:val="24"/>
        </w:rPr>
        <w:t xml:space="preserve">       </w:t>
      </w:r>
    </w:p>
    <w:p>
      <w:pPr>
        <w:pStyle w:val="style0"/>
        <w:spacing w:before="156" w:beforeLines="50" w:lineRule="auto" w:line="288"/>
        <w:ind w:firstLine="480" w:firstLineChars="200"/>
        <w:rPr>
          <w:rFonts w:ascii="宋体" w:hAnsi="宋体"/>
          <w:sz w:val="24"/>
          <w:szCs w:val="24"/>
        </w:rPr>
      </w:pPr>
      <w:r>
        <w:rPr>
          <w:rFonts w:ascii="宋体" w:hAnsi="宋体"/>
          <w:sz w:val="24"/>
          <w:szCs w:val="24"/>
        </w:rPr>
        <w:t xml:space="preserve">                                          </w:t>
      </w:r>
      <w:r>
        <w:rPr>
          <w:rFonts w:ascii="宋体" w:hAnsi="宋体" w:hint="eastAsia"/>
          <w:sz w:val="24"/>
          <w:szCs w:val="24"/>
        </w:rPr>
        <w:t xml:space="preserve">                                                </w:t>
      </w:r>
    </w:p>
    <w:sectPr>
      <w:pgSz w:w="11906" w:h="16838" w:orient="portrait"/>
      <w:pgMar w:top="1077" w:right="1531" w:bottom="1077"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57D26D6C"/>
    <w:lvl w:ilvl="0" w:tplc="31FABFC8">
      <w:start w:val="1"/>
      <w:numFmt w:val="japaneseCounting"/>
      <w:lvlText w:val="%1、"/>
      <w:lvlJc w:val="left"/>
      <w:pPr>
        <w:ind w:left="432" w:hanging="432"/>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1"/>
    <w:multiLevelType w:val="hybridMultilevel"/>
    <w:tmpl w:val="A2AC24A6"/>
    <w:lvl w:ilvl="0" w:tplc="1AC2F6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0000002"/>
    <w:multiLevelType w:val="hybridMultilevel"/>
    <w:tmpl w:val="5C2C7C10"/>
    <w:lvl w:ilvl="0" w:tplc="475CF4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0000003"/>
    <w:multiLevelType w:val="hybridMultilevel"/>
    <w:tmpl w:val="10D66162"/>
    <w:lvl w:ilvl="0" w:tplc="4ED6B8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firstLine="420" w:firstLineChars="200"/>
    </w:pPr>
    <w:rPr/>
  </w:style>
  <w:style w:type="paragraph" w:styleId="style153">
    <w:name w:val="Balloon Text"/>
    <w:basedOn w:val="style0"/>
    <w:next w:val="style153"/>
    <w:link w:val="style4097"/>
    <w:uiPriority w:val="99"/>
    <w:pPr/>
    <w:rPr>
      <w:sz w:val="18"/>
      <w:szCs w:val="18"/>
    </w:rPr>
  </w:style>
  <w:style w:type="character" w:customStyle="1" w:styleId="style4097">
    <w:name w:val="批注框文本 字符"/>
    <w:basedOn w:val="style65"/>
    <w:next w:val="style4097"/>
    <w:link w:val="style153"/>
    <w:uiPriority w:val="99"/>
    <w:rPr>
      <w:sz w:val="18"/>
      <w:szCs w:val="18"/>
    </w:rPr>
  </w:style>
  <w:style w:type="paragraph" w:styleId="style31">
    <w:name w:val="header"/>
    <w:basedOn w:val="style0"/>
    <w:next w:val="style31"/>
    <w:link w:val="style4098"/>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8">
    <w:name w:val="页眉 字符"/>
    <w:basedOn w:val="style65"/>
    <w:next w:val="style4098"/>
    <w:link w:val="style31"/>
    <w:uiPriority w:val="99"/>
    <w:rPr>
      <w:sz w:val="18"/>
      <w:szCs w:val="18"/>
    </w:rPr>
  </w:style>
  <w:style w:type="paragraph" w:styleId="style32">
    <w:name w:val="footer"/>
    <w:basedOn w:val="style0"/>
    <w:next w:val="style32"/>
    <w:link w:val="style4099"/>
    <w:uiPriority w:val="99"/>
    <w:pPr>
      <w:tabs>
        <w:tab w:val="center" w:leader="none" w:pos="4153"/>
        <w:tab w:val="right" w:leader="none" w:pos="8306"/>
      </w:tabs>
      <w:snapToGrid w:val="false"/>
      <w:jc w:val="left"/>
    </w:pPr>
    <w:rPr>
      <w:sz w:val="18"/>
      <w:szCs w:val="18"/>
    </w:rPr>
  </w:style>
  <w:style w:type="character" w:customStyle="1" w:styleId="style4099">
    <w:name w:val="页脚 字符"/>
    <w:basedOn w:val="style65"/>
    <w:next w:val="style4099"/>
    <w:link w:val="style32"/>
    <w:uiPriority w:val="99"/>
    <w:rPr>
      <w:sz w:val="18"/>
      <w:szCs w:val="18"/>
    </w:rPr>
  </w:style>
  <w:style w:type="paragraph" w:styleId="style178">
    <w:name w:val="Revision"/>
    <w:next w:val="style178"/>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Words>1381</Words>
  <Pages>2</Pages>
  <Characters>1412</Characters>
  <Application>WPS Office</Application>
  <DocSecurity>0</DocSecurity>
  <Paragraphs>34</Paragraphs>
  <ScaleCrop>false</ScaleCrop>
  <LinksUpToDate>false</LinksUpToDate>
  <CharactersWithSpaces>1619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2022-12-20T03:51:00Z</dcterms:created>
  <dc:creator>zhaojin</dc:creator>
  <lastModifiedBy>DT2002C</lastModifiedBy>
  <lastPrinted>2021-11-17T03:26:00Z</lastPrinted>
  <dcterms:modified xsi:type="dcterms:W3CDTF">2022-12-20T12:56:49Z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b9fc919ba9b4f5fba9a793375ea3c331f6e0a4eabc891aed9027ac9def6ff69b</vt:lpwstr>
  </property>
  <property fmtid="{D5CDD505-2E9C-101B-9397-08002B2CF9AE}" pid="3" name="ICV">
    <vt:lpwstr>ac987173b4af47e2b338fdf00866170b</vt:lpwstr>
  </property>
</Properties>
</file>