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3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 w14:paraId="3237A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</w:p>
    <w:p w14:paraId="7D4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天津市教育家精神培育弘扬研究实践中心2026年教育家精神专项研究选题指南</w:t>
      </w:r>
    </w:p>
    <w:p w14:paraId="31BAC2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3C4DCE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教育家精神的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理论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建构与实践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应用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研究</w:t>
      </w:r>
    </w:p>
    <w:p w14:paraId="5F8C1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1.教育家精神的生成逻辑与理论体系研究</w:t>
      </w:r>
    </w:p>
    <w:p w14:paraId="3AED7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教育家精神引领下的教师队伍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与评价改革研究</w:t>
      </w:r>
    </w:p>
    <w:p w14:paraId="56CE18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教育家精神融入教育教学全过程的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实践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研究</w:t>
      </w:r>
    </w:p>
    <w:p w14:paraId="71145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教育家精神与社会主义核心价值观的贯通性研究</w:t>
      </w:r>
    </w:p>
    <w:p w14:paraId="7A549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数智化转型背景下教育家精神的传承创新研究</w:t>
      </w:r>
    </w:p>
    <w:p w14:paraId="4CB815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教育家精神的历史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演变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与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天津本土化研究</w:t>
      </w:r>
    </w:p>
    <w:p w14:paraId="1411E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中国历代教育家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精神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的演进脉络与核心特质研究</w:t>
      </w:r>
    </w:p>
    <w:p w14:paraId="1EB33C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优秀传统文化中的教育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家精神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现代启示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研究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70993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中外教育家精神比较与互鉴研究</w:t>
      </w:r>
    </w:p>
    <w:p w14:paraId="686D0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“津门教育家”典型人物的个案深度研究</w:t>
      </w:r>
    </w:p>
    <w:p w14:paraId="12D76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5.天津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教育家精神的地域特质研究</w:t>
      </w:r>
    </w:p>
    <w:p w14:paraId="7F2A44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教育家精神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培育弘扬</w:t>
      </w: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的制度化构建与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师德师风建设</w:t>
      </w:r>
      <w:r>
        <w:rPr>
          <w:rStyle w:val="5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研究</w:t>
      </w:r>
    </w:p>
    <w:p w14:paraId="7D7F4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教育家精神培育的制度环境与政策保障研究</w:t>
      </w:r>
    </w:p>
    <w:p w14:paraId="3842D6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教师荣誉体系的激励效应与社会认同研究</w:t>
      </w:r>
    </w:p>
    <w:p w14:paraId="11E42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3.师德师风建设长效机制的构建研究</w:t>
      </w:r>
    </w:p>
    <w:p w14:paraId="36C99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优秀教师师德养成规律与发生机制研究</w:t>
      </w:r>
    </w:p>
    <w:p w14:paraId="2FB6A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师德失范风险的早期识别与预警机制研究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0FA"/>
    <w:rsid w:val="03B07A72"/>
    <w:rsid w:val="04365E23"/>
    <w:rsid w:val="071B4EFF"/>
    <w:rsid w:val="09ED3EBC"/>
    <w:rsid w:val="0BE55FF3"/>
    <w:rsid w:val="0E7B1934"/>
    <w:rsid w:val="109D15B3"/>
    <w:rsid w:val="124675EC"/>
    <w:rsid w:val="132922EB"/>
    <w:rsid w:val="13B775C2"/>
    <w:rsid w:val="146E6B13"/>
    <w:rsid w:val="157505EB"/>
    <w:rsid w:val="172C203F"/>
    <w:rsid w:val="17E9356C"/>
    <w:rsid w:val="18585126"/>
    <w:rsid w:val="1A312930"/>
    <w:rsid w:val="1C440844"/>
    <w:rsid w:val="1CEB3ADD"/>
    <w:rsid w:val="1F9558B5"/>
    <w:rsid w:val="1FF247C2"/>
    <w:rsid w:val="20215D92"/>
    <w:rsid w:val="2068260F"/>
    <w:rsid w:val="21452DEA"/>
    <w:rsid w:val="216E1E18"/>
    <w:rsid w:val="222541A6"/>
    <w:rsid w:val="22890CE3"/>
    <w:rsid w:val="26F45F04"/>
    <w:rsid w:val="27BB6E00"/>
    <w:rsid w:val="2B593EDA"/>
    <w:rsid w:val="2DA4546A"/>
    <w:rsid w:val="37C5671D"/>
    <w:rsid w:val="3A9D7817"/>
    <w:rsid w:val="3AF940ED"/>
    <w:rsid w:val="3B8701AA"/>
    <w:rsid w:val="3BC23EC0"/>
    <w:rsid w:val="40017A68"/>
    <w:rsid w:val="406455CB"/>
    <w:rsid w:val="476113CA"/>
    <w:rsid w:val="51627A9F"/>
    <w:rsid w:val="560B5A2E"/>
    <w:rsid w:val="5A331DD8"/>
    <w:rsid w:val="5C467E15"/>
    <w:rsid w:val="5D0F5E8E"/>
    <w:rsid w:val="5E5C5638"/>
    <w:rsid w:val="65037FF2"/>
    <w:rsid w:val="67C035E2"/>
    <w:rsid w:val="6A123FA5"/>
    <w:rsid w:val="6CC87AF3"/>
    <w:rsid w:val="6DE673A5"/>
    <w:rsid w:val="722A308F"/>
    <w:rsid w:val="72E51F34"/>
    <w:rsid w:val="7C896B62"/>
    <w:rsid w:val="7F1B2F50"/>
    <w:rsid w:val="7F641E22"/>
    <w:rsid w:val="7FF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408</Characters>
  <Lines>0</Lines>
  <Paragraphs>0</Paragraphs>
  <TotalTime>78</TotalTime>
  <ScaleCrop>false</ScaleCrop>
  <LinksUpToDate>false</LinksUpToDate>
  <CharactersWithSpaces>409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2026-01-26T02:05:00Z</dcterms:created>
  <dc:creator>于靖</dc:creator>
  <cp:lastModifiedBy>Administrator</cp:lastModifiedBy>
  <cp:lastPrinted>2026-03-16T02:35:00Z</cp:lastPrinted>
  <dcterms:modified xsi:type="dcterms:W3CDTF">2026-04-16T02:06:38Z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eyJoZGlkIjoiMzk2ZjczOTlmMTRkNzJhNGNmM2I1ZmI3YmRjNjAxYTEifQ==</vt:lpwstr>
  </property>
  <property fmtid="{D5CDD505-2E9C-101B-9397-08002B2CF9AE}" pid="4" name="ICV">
    <vt:lpwstr>7E3E6080187D4FBFBBF601D375BE7695_13</vt:lpwstr>
  </property>
</Properties>
</file>